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F2D8" w14:textId="77777777" w:rsidR="00BE0276" w:rsidRPr="009E213E" w:rsidRDefault="00BE0276" w:rsidP="00EA3E1F">
      <w:pPr>
        <w:pStyle w:val="Heading2"/>
        <w:keepNext w:val="0"/>
        <w:keepLines w:val="0"/>
        <w:spacing w:before="0"/>
        <w:jc w:val="center"/>
        <w:rPr>
          <w:rFonts w:ascii="Times New Roman" w:hAnsi="Times New Roman" w:cs="Times New Roman"/>
          <w:b/>
          <w:color w:val="000000" w:themeColor="text1"/>
          <w:sz w:val="28"/>
          <w:szCs w:val="28"/>
        </w:rPr>
      </w:pPr>
      <w:r w:rsidRPr="009E213E">
        <w:rPr>
          <w:rFonts w:ascii="Times New Roman" w:hAnsi="Times New Roman" w:cs="Times New Roman"/>
          <w:b/>
          <w:color w:val="000000" w:themeColor="text1"/>
          <w:sz w:val="28"/>
          <w:szCs w:val="28"/>
        </w:rPr>
        <w:t>Mary C Hill</w:t>
      </w:r>
    </w:p>
    <w:p w14:paraId="415C1C2A" w14:textId="1F7B24A9" w:rsidR="00947AC4" w:rsidRPr="00D616E7" w:rsidRDefault="00947AC4" w:rsidP="00BE0276">
      <w:pPr>
        <w:pStyle w:val="Heading3"/>
        <w:keepNext w:val="0"/>
        <w:keepLines w:val="0"/>
        <w:spacing w:before="0"/>
        <w:rPr>
          <w:rFonts w:ascii="Times New Roman" w:hAnsi="Times New Roman" w:cs="Times New Roman"/>
          <w:b w:val="0"/>
          <w:sz w:val="22"/>
          <w:szCs w:val="22"/>
          <w:u w:val="none"/>
        </w:rPr>
      </w:pPr>
      <w:r w:rsidRPr="00D616E7">
        <w:rPr>
          <w:rFonts w:ascii="Times New Roman" w:hAnsi="Times New Roman" w:cs="Times New Roman"/>
          <w:b w:val="0"/>
          <w:sz w:val="22"/>
          <w:szCs w:val="22"/>
          <w:u w:val="none"/>
        </w:rPr>
        <w:t xml:space="preserve">Department of Geology, </w:t>
      </w:r>
      <w:r w:rsidR="0015405D" w:rsidRPr="00D616E7">
        <w:rPr>
          <w:rFonts w:ascii="Times New Roman" w:hAnsi="Times New Roman" w:cs="Times New Roman"/>
          <w:b w:val="0"/>
          <w:sz w:val="22"/>
          <w:szCs w:val="22"/>
          <w:u w:val="none"/>
        </w:rPr>
        <w:t>170D Slawson</w:t>
      </w:r>
      <w:r w:rsidRPr="00D616E7">
        <w:rPr>
          <w:rFonts w:ascii="Times New Roman" w:hAnsi="Times New Roman" w:cs="Times New Roman"/>
          <w:b w:val="0"/>
          <w:sz w:val="22"/>
          <w:szCs w:val="22"/>
          <w:u w:val="none"/>
        </w:rPr>
        <w:t>, Universi</w:t>
      </w:r>
      <w:r w:rsidR="009E213E" w:rsidRPr="00D616E7">
        <w:rPr>
          <w:rFonts w:ascii="Times New Roman" w:hAnsi="Times New Roman" w:cs="Times New Roman"/>
          <w:b w:val="0"/>
          <w:sz w:val="22"/>
          <w:szCs w:val="22"/>
          <w:u w:val="none"/>
        </w:rPr>
        <w:t>ty of Kansas, Lawrence, KS 66045</w:t>
      </w:r>
      <w:r w:rsidR="00BE0276" w:rsidRPr="00D616E7">
        <w:rPr>
          <w:rFonts w:ascii="Times New Roman" w:hAnsi="Times New Roman" w:cs="Times New Roman"/>
          <w:b w:val="0"/>
          <w:sz w:val="22"/>
          <w:szCs w:val="22"/>
          <w:u w:val="none"/>
        </w:rPr>
        <w:t xml:space="preserve"> </w:t>
      </w:r>
      <w:hyperlink r:id="rId8" w:history="1">
        <w:r w:rsidR="00BE0276" w:rsidRPr="00D616E7">
          <w:rPr>
            <w:rStyle w:val="Hyperlink"/>
            <w:rFonts w:ascii="Times New Roman" w:hAnsi="Times New Roman" w:cs="Times New Roman"/>
            <w:b w:val="0"/>
            <w:sz w:val="22"/>
            <w:szCs w:val="22"/>
          </w:rPr>
          <w:t>mchill@ku.edu</w:t>
        </w:r>
      </w:hyperlink>
      <w:r w:rsidR="00BE0276" w:rsidRPr="00D616E7">
        <w:rPr>
          <w:rFonts w:ascii="Times New Roman" w:hAnsi="Times New Roman" w:cs="Times New Roman"/>
          <w:b w:val="0"/>
          <w:sz w:val="22"/>
          <w:szCs w:val="22"/>
          <w:u w:val="none"/>
        </w:rPr>
        <w:t xml:space="preserve"> </w:t>
      </w:r>
    </w:p>
    <w:p w14:paraId="05B14CFB" w14:textId="77777777" w:rsidR="00F67CAE" w:rsidRPr="00D616E7" w:rsidRDefault="00F67CAE" w:rsidP="007D7D43">
      <w:pPr>
        <w:pStyle w:val="Heading3"/>
        <w:keepNext w:val="0"/>
        <w:keepLines w:val="0"/>
        <w:spacing w:before="120"/>
        <w:rPr>
          <w:rFonts w:ascii="Times New Roman" w:hAnsi="Times New Roman" w:cs="Times New Roman"/>
          <w:sz w:val="22"/>
          <w:szCs w:val="22"/>
          <w:u w:val="none"/>
        </w:rPr>
      </w:pPr>
      <w:r w:rsidRPr="00D616E7">
        <w:rPr>
          <w:rFonts w:ascii="Times New Roman" w:hAnsi="Times New Roman" w:cs="Times New Roman"/>
          <w:sz w:val="22"/>
          <w:szCs w:val="22"/>
          <w:u w:val="none"/>
        </w:rPr>
        <w:t xml:space="preserve">Professional Preparation </w:t>
      </w:r>
    </w:p>
    <w:p w14:paraId="7DE2E4DD" w14:textId="77777777" w:rsidR="0097534B" w:rsidRPr="00D616E7" w:rsidRDefault="0097534B" w:rsidP="0097534B">
      <w:pPr>
        <w:tabs>
          <w:tab w:val="left" w:pos="3870"/>
          <w:tab w:val="left" w:pos="7560"/>
        </w:tabs>
        <w:spacing w:after="0"/>
      </w:pPr>
      <w:r w:rsidRPr="00D616E7">
        <w:t>Hope College, Holland, MI</w:t>
      </w:r>
      <w:r w:rsidRPr="00D616E7">
        <w:tab/>
        <w:t>Geology and Business Administration</w:t>
      </w:r>
      <w:r w:rsidRPr="00D616E7">
        <w:tab/>
        <w:t>B.S.       1976</w:t>
      </w:r>
    </w:p>
    <w:p w14:paraId="0472EE85" w14:textId="5BA33AF6" w:rsidR="0097534B" w:rsidRPr="00D616E7" w:rsidRDefault="0097534B" w:rsidP="0097534B">
      <w:pPr>
        <w:tabs>
          <w:tab w:val="left" w:pos="3870"/>
          <w:tab w:val="left" w:pos="7560"/>
        </w:tabs>
        <w:spacing w:after="0"/>
      </w:pPr>
      <w:r w:rsidRPr="00D616E7">
        <w:t>Michigan State University, Lansing, MI</w:t>
      </w:r>
      <w:r w:rsidRPr="00D616E7">
        <w:tab/>
        <w:t>Civil Engineering</w:t>
      </w:r>
      <w:r w:rsidR="00700AA1" w:rsidRPr="00D616E7">
        <w:t xml:space="preserve"> (CE basics,</w:t>
      </w:r>
      <w:r w:rsidR="0015405D" w:rsidRPr="00D616E7">
        <w:t xml:space="preserve"> hydrology)</w:t>
      </w:r>
      <w:r w:rsidRPr="00D616E7">
        <w:t xml:space="preserve"> </w:t>
      </w:r>
      <w:r w:rsidR="00700AA1" w:rsidRPr="00D616E7">
        <w:t xml:space="preserve"> </w:t>
      </w:r>
      <w:r w:rsidR="00D616E7">
        <w:t xml:space="preserve">   </w:t>
      </w:r>
      <w:r w:rsidRPr="00D616E7">
        <w:t>1976-1977</w:t>
      </w:r>
    </w:p>
    <w:p w14:paraId="3C7ADB6B" w14:textId="4FA84F35" w:rsidR="00BD3778" w:rsidRPr="00D616E7" w:rsidRDefault="0097534B" w:rsidP="009E213E">
      <w:pPr>
        <w:tabs>
          <w:tab w:val="left" w:pos="3870"/>
          <w:tab w:val="left" w:pos="7560"/>
        </w:tabs>
        <w:spacing w:after="0"/>
      </w:pPr>
      <w:r w:rsidRPr="00D616E7">
        <w:t>Princeton University, Princeton, NJ</w:t>
      </w:r>
      <w:r w:rsidRPr="00D616E7">
        <w:tab/>
        <w:t>Civil Engineering – Water Resources</w:t>
      </w:r>
      <w:r w:rsidRPr="00D616E7">
        <w:tab/>
        <w:t xml:space="preserve">M.S.E </w:t>
      </w:r>
      <w:r w:rsidR="00BD3778" w:rsidRPr="00D616E7">
        <w:t xml:space="preserve">  </w:t>
      </w:r>
      <w:r w:rsidRPr="00D616E7">
        <w:t>1978</w:t>
      </w:r>
    </w:p>
    <w:p w14:paraId="48351E16" w14:textId="3FD72A34" w:rsidR="009E213E" w:rsidRPr="00D616E7" w:rsidRDefault="009E213E" w:rsidP="009E213E">
      <w:pPr>
        <w:tabs>
          <w:tab w:val="left" w:pos="3870"/>
          <w:tab w:val="left" w:pos="7560"/>
        </w:tabs>
        <w:spacing w:after="0"/>
      </w:pPr>
      <w:r w:rsidRPr="00D616E7">
        <w:t>Princeton University, Princeton, NJ</w:t>
      </w:r>
      <w:r w:rsidRPr="00D616E7">
        <w:tab/>
        <w:t>Civil Engineering – Water Resources</w:t>
      </w:r>
      <w:r w:rsidRPr="00D616E7">
        <w:tab/>
        <w:t>Ph.D.    1985</w:t>
      </w:r>
    </w:p>
    <w:p w14:paraId="38D00D8E" w14:textId="77777777" w:rsidR="00F67CAE" w:rsidRPr="00D616E7" w:rsidRDefault="00F67CAE" w:rsidP="007D7D43">
      <w:pPr>
        <w:pStyle w:val="Heading3"/>
        <w:keepNext w:val="0"/>
        <w:keepLines w:val="0"/>
        <w:spacing w:before="120"/>
        <w:rPr>
          <w:rFonts w:ascii="Times New Roman" w:hAnsi="Times New Roman" w:cs="Times New Roman"/>
          <w:sz w:val="22"/>
          <w:szCs w:val="22"/>
          <w:u w:val="none"/>
        </w:rPr>
      </w:pPr>
      <w:r w:rsidRPr="00D616E7">
        <w:rPr>
          <w:rFonts w:ascii="Times New Roman" w:hAnsi="Times New Roman" w:cs="Times New Roman"/>
          <w:sz w:val="22"/>
          <w:szCs w:val="22"/>
          <w:u w:val="none"/>
        </w:rPr>
        <w:t>Appointments</w:t>
      </w:r>
    </w:p>
    <w:p w14:paraId="20A4D914" w14:textId="633E1A60" w:rsidR="00F67CAE" w:rsidRDefault="001E10DF" w:rsidP="00947AC4">
      <w:pPr>
        <w:spacing w:after="0"/>
      </w:pPr>
      <w:r w:rsidRPr="00D616E7">
        <w:t>2014-P</w:t>
      </w:r>
      <w:r w:rsidR="00F67CAE" w:rsidRPr="00D616E7">
        <w:t xml:space="preserve">resent </w:t>
      </w:r>
      <w:r w:rsidRPr="00D616E7">
        <w:tab/>
      </w:r>
      <w:r w:rsidR="00F67CAE" w:rsidRPr="00D616E7">
        <w:t>Full Professor, Department of Geology, University of Kansas</w:t>
      </w:r>
    </w:p>
    <w:p w14:paraId="6086C963" w14:textId="7C30F9B1" w:rsidR="00CA335D" w:rsidRPr="00D616E7" w:rsidRDefault="00CA335D" w:rsidP="00CA335D">
      <w:pPr>
        <w:spacing w:after="0"/>
        <w:ind w:left="1440" w:hanging="1440"/>
      </w:pPr>
      <w:r>
        <w:t>2015-2018</w:t>
      </w:r>
      <w:r>
        <w:tab/>
        <w:t>DOE project consultant, West Valley, NY nuclear waste storage, through Professor Greg Tucker, University of Colorado</w:t>
      </w:r>
    </w:p>
    <w:p w14:paraId="6F289B98" w14:textId="77777777" w:rsidR="00F67CAE" w:rsidRPr="00D616E7" w:rsidRDefault="00F67CAE" w:rsidP="00947AC4">
      <w:pPr>
        <w:spacing w:after="0"/>
        <w:ind w:left="1440" w:hanging="1440"/>
      </w:pPr>
      <w:r w:rsidRPr="00D616E7">
        <w:t>2006-</w:t>
      </w:r>
      <w:r w:rsidR="001E10DF" w:rsidRPr="00D616E7">
        <w:t>20</w:t>
      </w:r>
      <w:r w:rsidRPr="00D616E7">
        <w:t xml:space="preserve">12 </w:t>
      </w:r>
      <w:r w:rsidR="001E10DF" w:rsidRPr="00D616E7">
        <w:tab/>
      </w:r>
      <w:r w:rsidRPr="00D616E7">
        <w:t>Research Advisor, Groundwater Hydrology, N</w:t>
      </w:r>
      <w:r w:rsidR="001E10DF" w:rsidRPr="00D616E7">
        <w:t xml:space="preserve">ational </w:t>
      </w:r>
      <w:r w:rsidRPr="00D616E7">
        <w:t>R</w:t>
      </w:r>
      <w:r w:rsidR="001E10DF" w:rsidRPr="00D616E7">
        <w:t xml:space="preserve">esearch </w:t>
      </w:r>
      <w:r w:rsidRPr="00D616E7">
        <w:t>P</w:t>
      </w:r>
      <w:r w:rsidR="001E10DF" w:rsidRPr="00D616E7">
        <w:t>rogram (NRP)</w:t>
      </w:r>
      <w:r w:rsidRPr="00D616E7">
        <w:t>, U</w:t>
      </w:r>
      <w:r w:rsidR="001E10DF" w:rsidRPr="00D616E7">
        <w:t>.</w:t>
      </w:r>
      <w:r w:rsidRPr="00D616E7">
        <w:t>S</w:t>
      </w:r>
      <w:r w:rsidR="001E10DF" w:rsidRPr="00D616E7">
        <w:t xml:space="preserve">. </w:t>
      </w:r>
      <w:r w:rsidRPr="00D616E7">
        <w:t>G</w:t>
      </w:r>
      <w:r w:rsidR="001E10DF" w:rsidRPr="00D616E7">
        <w:t xml:space="preserve">eological </w:t>
      </w:r>
      <w:r w:rsidRPr="00D616E7">
        <w:t>S</w:t>
      </w:r>
      <w:r w:rsidR="001E10DF" w:rsidRPr="00D616E7">
        <w:t>urvey (USGS)</w:t>
      </w:r>
    </w:p>
    <w:p w14:paraId="03E6136E" w14:textId="77777777" w:rsidR="00F67CAE" w:rsidRPr="00D616E7" w:rsidRDefault="00F67CAE" w:rsidP="00947AC4">
      <w:pPr>
        <w:spacing w:after="0"/>
      </w:pPr>
      <w:r w:rsidRPr="00D616E7">
        <w:t>2001-</w:t>
      </w:r>
      <w:r w:rsidR="001E10DF" w:rsidRPr="00D616E7">
        <w:t>20</w:t>
      </w:r>
      <w:r w:rsidRPr="00D616E7">
        <w:t xml:space="preserve">14 </w:t>
      </w:r>
      <w:r w:rsidR="001E10DF" w:rsidRPr="00D616E7">
        <w:tab/>
      </w:r>
      <w:r w:rsidRPr="00D616E7">
        <w:t>Project Chief, “Modeling and uncertainty of complex groundwater systems”. NRP</w:t>
      </w:r>
    </w:p>
    <w:p w14:paraId="2C840428" w14:textId="77777777" w:rsidR="00F67CAE" w:rsidRPr="00D616E7" w:rsidRDefault="00F67CAE" w:rsidP="00947AC4">
      <w:pPr>
        <w:spacing w:after="0"/>
        <w:ind w:left="1440" w:hanging="1440"/>
      </w:pPr>
      <w:r w:rsidRPr="00D616E7">
        <w:t>1993-</w:t>
      </w:r>
      <w:r w:rsidR="001E10DF" w:rsidRPr="00D616E7">
        <w:t>20</w:t>
      </w:r>
      <w:r w:rsidRPr="00D616E7">
        <w:t xml:space="preserve">14 </w:t>
      </w:r>
      <w:r w:rsidR="001E10DF" w:rsidRPr="00D616E7">
        <w:tab/>
      </w:r>
      <w:r w:rsidRPr="00D616E7">
        <w:t xml:space="preserve">DOE projects via the Nevada Water Science Center, USGS. Yucca Mountain and other parts of the Death Valley regional flow system. </w:t>
      </w:r>
      <w:r w:rsidR="009A794B" w:rsidRPr="00D616E7">
        <w:t>Chief advisor</w:t>
      </w:r>
      <w:r w:rsidR="009E213E" w:rsidRPr="00D616E7">
        <w:t>,</w:t>
      </w:r>
      <w:r w:rsidRPr="00D616E7">
        <w:t xml:space="preserve"> </w:t>
      </w:r>
      <w:r w:rsidR="009A794B" w:rsidRPr="00D616E7">
        <w:t>model calibration</w:t>
      </w:r>
      <w:r w:rsidRPr="00D616E7">
        <w:t>.</w:t>
      </w:r>
    </w:p>
    <w:p w14:paraId="5FA037EA" w14:textId="77777777" w:rsidR="00F67CAE" w:rsidRPr="00D616E7" w:rsidRDefault="00F67CAE" w:rsidP="00947AC4">
      <w:pPr>
        <w:spacing w:after="0"/>
      </w:pPr>
      <w:r w:rsidRPr="00D616E7">
        <w:t>2008-</w:t>
      </w:r>
      <w:r w:rsidR="001E10DF" w:rsidRPr="00D616E7">
        <w:t>20</w:t>
      </w:r>
      <w:r w:rsidRPr="00D616E7">
        <w:t>14</w:t>
      </w:r>
      <w:r w:rsidR="001E10DF" w:rsidRPr="00D616E7">
        <w:tab/>
      </w:r>
      <w:r w:rsidRPr="00D616E7">
        <w:t>GS-ST (Senior Sc</w:t>
      </w:r>
      <w:r w:rsidR="001E10DF" w:rsidRPr="00D616E7">
        <w:t>ientist), USGS</w:t>
      </w:r>
    </w:p>
    <w:p w14:paraId="208DED7E" w14:textId="5B348DA1" w:rsidR="00F67CAE" w:rsidRPr="00D616E7" w:rsidRDefault="0015405D" w:rsidP="00947AC4">
      <w:pPr>
        <w:spacing w:after="0"/>
      </w:pPr>
      <w:r w:rsidRPr="00D616E7">
        <w:t>1994</w:t>
      </w:r>
      <w:r w:rsidR="00F67CAE" w:rsidRPr="00D616E7">
        <w:t>-</w:t>
      </w:r>
      <w:r w:rsidR="001E10DF" w:rsidRPr="00D616E7">
        <w:t>20</w:t>
      </w:r>
      <w:r w:rsidR="00F67CAE" w:rsidRPr="00D616E7">
        <w:t xml:space="preserve">08 </w:t>
      </w:r>
      <w:r w:rsidR="001E10DF" w:rsidRPr="00D616E7">
        <w:tab/>
      </w:r>
      <w:r w:rsidRPr="00D616E7">
        <w:t>Progressed through GS-13, 14, and 15,</w:t>
      </w:r>
      <w:r w:rsidR="00F67CAE" w:rsidRPr="00D616E7">
        <w:t xml:space="preserve"> Research Hydrologist, NRP, USGS</w:t>
      </w:r>
    </w:p>
    <w:p w14:paraId="42C73598" w14:textId="77777777" w:rsidR="00F67CAE" w:rsidRPr="00D616E7" w:rsidRDefault="00F67CAE" w:rsidP="00947AC4">
      <w:pPr>
        <w:spacing w:after="0"/>
      </w:pPr>
      <w:r w:rsidRPr="00D616E7">
        <w:t>1987-</w:t>
      </w:r>
      <w:r w:rsidR="001E10DF" w:rsidRPr="00D616E7">
        <w:t>19</w:t>
      </w:r>
      <w:r w:rsidRPr="00D616E7">
        <w:t xml:space="preserve">94 </w:t>
      </w:r>
      <w:r w:rsidR="001E10DF" w:rsidRPr="00D616E7">
        <w:tab/>
      </w:r>
      <w:r w:rsidRPr="00D616E7">
        <w:t>GS-12 Research Hydrologist, NRP, Lakewood CO, USGS</w:t>
      </w:r>
    </w:p>
    <w:p w14:paraId="6F5FF35D" w14:textId="77777777" w:rsidR="00F67CAE" w:rsidRPr="00D616E7" w:rsidRDefault="00F67CAE" w:rsidP="00947AC4">
      <w:pPr>
        <w:spacing w:after="0"/>
      </w:pPr>
      <w:r w:rsidRPr="00D616E7">
        <w:t>1981-</w:t>
      </w:r>
      <w:r w:rsidR="001E10DF" w:rsidRPr="00D616E7">
        <w:t>19</w:t>
      </w:r>
      <w:r w:rsidRPr="00D616E7">
        <w:t xml:space="preserve">87 </w:t>
      </w:r>
      <w:r w:rsidR="001E10DF" w:rsidRPr="00D616E7">
        <w:tab/>
      </w:r>
      <w:r w:rsidRPr="00D616E7">
        <w:t>GS-11/12 Hydrologist, New Jersey District, U.S. Geological Survey (USGS)</w:t>
      </w:r>
    </w:p>
    <w:p w14:paraId="4F082D3F" w14:textId="77777777" w:rsidR="00F67CAE" w:rsidRPr="00D616E7" w:rsidRDefault="001E10DF" w:rsidP="007D7D43">
      <w:pPr>
        <w:pStyle w:val="Heading3"/>
        <w:keepNext w:val="0"/>
        <w:keepLines w:val="0"/>
        <w:spacing w:before="120"/>
        <w:rPr>
          <w:rFonts w:ascii="Times New Roman" w:hAnsi="Times New Roman" w:cs="Times New Roman"/>
          <w:sz w:val="22"/>
          <w:szCs w:val="22"/>
          <w:u w:val="none"/>
        </w:rPr>
      </w:pPr>
      <w:r w:rsidRPr="00D616E7">
        <w:rPr>
          <w:rFonts w:ascii="Times New Roman" w:hAnsi="Times New Roman" w:cs="Times New Roman"/>
          <w:sz w:val="22"/>
          <w:szCs w:val="22"/>
          <w:u w:val="none"/>
        </w:rPr>
        <w:t>Relevant Products</w:t>
      </w:r>
    </w:p>
    <w:p w14:paraId="76D34B91" w14:textId="28A77CAE" w:rsidR="00C50072" w:rsidRPr="00DF44BC" w:rsidRDefault="00DF44BC" w:rsidP="00DF44BC">
      <w:pPr>
        <w:pStyle w:val="Bibliography"/>
        <w:numPr>
          <w:ilvl w:val="0"/>
          <w:numId w:val="21"/>
        </w:numPr>
        <w:spacing w:before="60"/>
        <w:rPr>
          <w:sz w:val="22"/>
          <w:szCs w:val="22"/>
        </w:rPr>
      </w:pPr>
      <w:r w:rsidRPr="00DF44BC">
        <w:rPr>
          <w:sz w:val="22"/>
          <w:szCs w:val="22"/>
        </w:rPr>
        <w:t xml:space="preserve">Barron, Robert W., </w:t>
      </w:r>
      <w:r w:rsidRPr="00DF44BC">
        <w:rPr>
          <w:b/>
          <w:sz w:val="22"/>
          <w:szCs w:val="22"/>
        </w:rPr>
        <w:t>Mary C. Hill</w:t>
      </w:r>
      <w:r w:rsidRPr="00DF44BC">
        <w:rPr>
          <w:sz w:val="22"/>
          <w:szCs w:val="22"/>
        </w:rPr>
        <w:t xml:space="preserve"> (2019) A wedge or a weight? Critically examining nuclear power’s viability as a low carbon energy source from an intergenerational perspective. Energy Research &amp; Social Science, Volume 50, April 2019, Pages 7-17. https://www.sciencedirect.com/science/article/pii/S2214629618303888?via%3Dihub</w:t>
      </w:r>
    </w:p>
    <w:p w14:paraId="5AF93CE2" w14:textId="77777777" w:rsidR="005D69D7" w:rsidRPr="00DF44BC" w:rsidRDefault="005D69D7" w:rsidP="005D69D7">
      <w:pPr>
        <w:pStyle w:val="Bibliography"/>
        <w:numPr>
          <w:ilvl w:val="0"/>
          <w:numId w:val="21"/>
        </w:numPr>
        <w:rPr>
          <w:sz w:val="22"/>
          <w:szCs w:val="22"/>
        </w:rPr>
      </w:pPr>
      <w:r w:rsidRPr="00DF44BC">
        <w:rPr>
          <w:sz w:val="22"/>
          <w:szCs w:val="22"/>
        </w:rPr>
        <w:t xml:space="preserve">Foglia, L., Mehl, S.W., </w:t>
      </w:r>
      <w:r w:rsidRPr="00DF44BC">
        <w:rPr>
          <w:b/>
          <w:sz w:val="22"/>
          <w:szCs w:val="22"/>
        </w:rPr>
        <w:t>Hill, M.C.,</w:t>
      </w:r>
      <w:r w:rsidRPr="00DF44BC">
        <w:rPr>
          <w:sz w:val="22"/>
          <w:szCs w:val="22"/>
        </w:rPr>
        <w:t xml:space="preserve"> and Burlando, P. (2013). Evaluating model structure adequacy: The case of the Maggia Valley groundwater system, southern Switzerland, Water Resources Research, 49, doi:10.1029/2011WR011779.</w:t>
      </w:r>
    </w:p>
    <w:p w14:paraId="3734583F" w14:textId="77777777" w:rsidR="00DF44BC" w:rsidRPr="00DF44BC" w:rsidRDefault="00DF44BC" w:rsidP="00DF44BC">
      <w:pPr>
        <w:pStyle w:val="Bibliography"/>
        <w:numPr>
          <w:ilvl w:val="0"/>
          <w:numId w:val="21"/>
        </w:numPr>
        <w:spacing w:before="60"/>
        <w:rPr>
          <w:sz w:val="22"/>
          <w:szCs w:val="22"/>
        </w:rPr>
      </w:pPr>
      <w:r w:rsidRPr="00DF44BC">
        <w:rPr>
          <w:sz w:val="22"/>
          <w:szCs w:val="22"/>
        </w:rPr>
        <w:t xml:space="preserve">Yolanda Gil, Suzanne A Pierce, Hassan Babaie, Arindam Banerjee, Kirk Borne, Gary Bust, Michelle Cheatham, Imme Ebert-Uphoff, Carla Gomes, </w:t>
      </w:r>
      <w:r w:rsidRPr="00DF44BC">
        <w:rPr>
          <w:b/>
          <w:sz w:val="22"/>
          <w:szCs w:val="22"/>
        </w:rPr>
        <w:t>Mary Hill</w:t>
      </w:r>
      <w:r w:rsidRPr="00DF44BC">
        <w:rPr>
          <w:sz w:val="22"/>
          <w:szCs w:val="22"/>
        </w:rPr>
        <w:t>, John Horel, Leslie Hsu, Jim Kinter, Craig Knoblock, David Krum, Vipin Kumar, Pierre Lermusiaux, Yan Liu, Chris North, Victor Pankratius, Shanan Peters, Beth Plale, Allen Pope, Sai Ravela, Juan Restrepo, Aaron Ridley, Hanan Samet, Shashi Shekhar (2019) Intelligent systems for geosciences: an essential research agenda. Communications of the ACM, 62(1):76-84. DOI:10.1145/3192335</w:t>
      </w:r>
    </w:p>
    <w:p w14:paraId="7FACEC78" w14:textId="77777777" w:rsidR="00DF44BC" w:rsidRPr="00DF44BC" w:rsidRDefault="00DF44BC" w:rsidP="00DF44BC">
      <w:pPr>
        <w:pStyle w:val="Bibliography"/>
        <w:numPr>
          <w:ilvl w:val="0"/>
          <w:numId w:val="21"/>
        </w:numPr>
        <w:spacing w:before="60"/>
        <w:rPr>
          <w:sz w:val="22"/>
          <w:szCs w:val="22"/>
        </w:rPr>
      </w:pPr>
      <w:r w:rsidRPr="00DF44BC">
        <w:rPr>
          <w:sz w:val="22"/>
          <w:szCs w:val="22"/>
        </w:rPr>
        <w:t xml:space="preserve">Brookfield, A. E., </w:t>
      </w:r>
      <w:r w:rsidRPr="00DF44BC">
        <w:rPr>
          <w:b/>
          <w:sz w:val="22"/>
          <w:szCs w:val="22"/>
        </w:rPr>
        <w:t>Hill, M. C.,</w:t>
      </w:r>
      <w:r w:rsidRPr="00DF44BC">
        <w:rPr>
          <w:sz w:val="22"/>
          <w:szCs w:val="22"/>
        </w:rPr>
        <w:t xml:space="preserve"> Rodell, M., Loomis, B. D., Stotler, R. L., Porter, M. E., &amp; Bohling, G. C. (2018). In situ and GRACE-based groundwater observations: similarities, discrepancies, and evaluation in the High Plains aquifer in Kansas. Water Resources Research, 54, 8034–8044. </w:t>
      </w:r>
      <w:hyperlink r:id="rId9" w:history="1">
        <w:r w:rsidRPr="00DF44BC">
          <w:rPr>
            <w:sz w:val="22"/>
            <w:szCs w:val="22"/>
          </w:rPr>
          <w:t>https://doi.org/10.1029/2018WR023836</w:t>
        </w:r>
      </w:hyperlink>
      <w:r w:rsidRPr="00DF44BC">
        <w:rPr>
          <w:sz w:val="22"/>
          <w:szCs w:val="22"/>
        </w:rPr>
        <w:t xml:space="preserve"> </w:t>
      </w:r>
    </w:p>
    <w:p w14:paraId="2FE7F08F" w14:textId="4ECD863E" w:rsidR="00947AC4" w:rsidRPr="00DF44BC" w:rsidRDefault="00947AC4" w:rsidP="00947AC4">
      <w:pPr>
        <w:pStyle w:val="ListParagraph"/>
        <w:numPr>
          <w:ilvl w:val="0"/>
          <w:numId w:val="21"/>
        </w:numPr>
        <w:spacing w:after="0"/>
        <w:contextualSpacing w:val="0"/>
        <w:rPr>
          <w:rStyle w:val="Hyperlink"/>
          <w:color w:val="auto"/>
          <w:sz w:val="22"/>
          <w:u w:val="none"/>
        </w:rPr>
      </w:pPr>
      <w:r w:rsidRPr="00DF44BC">
        <w:rPr>
          <w:b/>
          <w:sz w:val="22"/>
        </w:rPr>
        <w:t>Hill, M.C</w:t>
      </w:r>
      <w:r w:rsidRPr="00DF44BC">
        <w:rPr>
          <w:sz w:val="22"/>
        </w:rPr>
        <w:t xml:space="preserve">., and Tiedeman, C.R., 2007, Effective groundwater model calibration, with analysis of sensitivities, predictions, and uncertainty: Wiley, New York. </w:t>
      </w:r>
    </w:p>
    <w:p w14:paraId="73E20FAB" w14:textId="1AB4A6DB" w:rsidR="00947AC4" w:rsidRPr="00D616E7" w:rsidRDefault="00050A92" w:rsidP="007D7D43">
      <w:pPr>
        <w:spacing w:before="120" w:after="0"/>
        <w:rPr>
          <w:b/>
        </w:rPr>
      </w:pPr>
      <w:r>
        <w:rPr>
          <w:b/>
        </w:rPr>
        <w:t>O</w:t>
      </w:r>
      <w:r w:rsidR="00947AC4" w:rsidRPr="00D616E7">
        <w:rPr>
          <w:b/>
        </w:rPr>
        <w:t xml:space="preserve">ther significant </w:t>
      </w:r>
      <w:r w:rsidR="0015405D" w:rsidRPr="00D616E7">
        <w:rPr>
          <w:b/>
        </w:rPr>
        <w:t>product</w:t>
      </w:r>
      <w:r w:rsidR="00947AC4" w:rsidRPr="00D616E7">
        <w:rPr>
          <w:b/>
        </w:rPr>
        <w:t>s</w:t>
      </w:r>
    </w:p>
    <w:p w14:paraId="77947478" w14:textId="15C307DB" w:rsidR="00C50072" w:rsidRPr="00D616E7" w:rsidRDefault="00C50072" w:rsidP="005D69D7">
      <w:pPr>
        <w:pStyle w:val="ListParagraph"/>
        <w:numPr>
          <w:ilvl w:val="0"/>
          <w:numId w:val="22"/>
        </w:numPr>
        <w:spacing w:after="0"/>
        <w:contextualSpacing w:val="0"/>
        <w:rPr>
          <w:sz w:val="22"/>
        </w:rPr>
      </w:pPr>
      <w:r w:rsidRPr="00D616E7">
        <w:rPr>
          <w:b/>
          <w:sz w:val="22"/>
        </w:rPr>
        <w:t>Hill, M. C.</w:t>
      </w:r>
      <w:r w:rsidRPr="00D616E7">
        <w:rPr>
          <w:sz w:val="22"/>
        </w:rPr>
        <w:t>, Dmitri Kavetski, Martyn Clark, Ming Ye, Mazdak Arabi, Dan Lu, Laura Foglia, and Steffen Mehl. 2015. Practical use of computationally frugal model analysis methods. Groundwater. DOI: 10.1111/gwat.12330</w:t>
      </w:r>
    </w:p>
    <w:p w14:paraId="76611047" w14:textId="77777777" w:rsidR="00981891" w:rsidRPr="00D616E7" w:rsidRDefault="00981891" w:rsidP="00981891">
      <w:pPr>
        <w:pStyle w:val="Bibliography"/>
        <w:numPr>
          <w:ilvl w:val="0"/>
          <w:numId w:val="22"/>
        </w:numPr>
        <w:rPr>
          <w:sz w:val="22"/>
          <w:szCs w:val="22"/>
        </w:rPr>
      </w:pPr>
      <w:r w:rsidRPr="00D616E7">
        <w:rPr>
          <w:sz w:val="22"/>
          <w:szCs w:val="22"/>
        </w:rPr>
        <w:t xml:space="preserve">Rakovec, O., </w:t>
      </w:r>
      <w:r w:rsidRPr="00D616E7">
        <w:rPr>
          <w:b/>
          <w:sz w:val="22"/>
          <w:szCs w:val="22"/>
        </w:rPr>
        <w:t>Hill, M.C.,</w:t>
      </w:r>
      <w:r w:rsidRPr="00D616E7">
        <w:rPr>
          <w:sz w:val="22"/>
          <w:szCs w:val="22"/>
        </w:rPr>
        <w:t xml:space="preserve"> Clark, M. P., Weerts, A. H., Teuling, A. J., Uijlenhoet, R. (2014). Distributed Evaluation of Local Sensitivity Analysis (DELSA), With Application to Hydrologic Models: Water Resources Research, 50, doi:10.1002/2013WR014063.</w:t>
      </w:r>
    </w:p>
    <w:p w14:paraId="760E0CB1" w14:textId="1E5AB437" w:rsidR="00C50072" w:rsidRPr="00C50072" w:rsidRDefault="00C50072" w:rsidP="00C50072">
      <w:pPr>
        <w:pStyle w:val="ListParagraph"/>
        <w:numPr>
          <w:ilvl w:val="0"/>
          <w:numId w:val="22"/>
        </w:numPr>
        <w:spacing w:after="0"/>
        <w:contextualSpacing w:val="0"/>
        <w:rPr>
          <w:sz w:val="22"/>
        </w:rPr>
      </w:pPr>
      <w:r w:rsidRPr="00D616E7">
        <w:rPr>
          <w:sz w:val="22"/>
        </w:rPr>
        <w:lastRenderedPageBreak/>
        <w:t xml:space="preserve">Laniak, G.F., Olchin, G., Goodall, J., Voinov, A., </w:t>
      </w:r>
      <w:r w:rsidRPr="00D616E7">
        <w:rPr>
          <w:b/>
          <w:sz w:val="22"/>
        </w:rPr>
        <w:t>Hill, M</w:t>
      </w:r>
      <w:r w:rsidRPr="00D616E7">
        <w:rPr>
          <w:sz w:val="22"/>
        </w:rPr>
        <w:t>., Glynn, P., Whelan, G., Hughes, A. (2013) Integrated environmental modeling: A vi</w:t>
      </w:r>
      <w:r w:rsidR="00050A92">
        <w:rPr>
          <w:sz w:val="22"/>
        </w:rPr>
        <w:t>sion and roadmap for the future.</w:t>
      </w:r>
      <w:r w:rsidRPr="00D616E7">
        <w:rPr>
          <w:sz w:val="22"/>
        </w:rPr>
        <w:t xml:space="preserve"> Environmental Modelling and Software, 39, pp. 3-23.</w:t>
      </w:r>
    </w:p>
    <w:p w14:paraId="2ED502E0" w14:textId="59D1E3A8" w:rsidR="00AA0064" w:rsidRDefault="00AA0064" w:rsidP="00AA0064">
      <w:pPr>
        <w:pStyle w:val="ListParagraph"/>
        <w:numPr>
          <w:ilvl w:val="0"/>
          <w:numId w:val="22"/>
        </w:numPr>
        <w:spacing w:after="0"/>
        <w:contextualSpacing w:val="0"/>
        <w:rPr>
          <w:sz w:val="22"/>
        </w:rPr>
      </w:pPr>
      <w:bookmarkStart w:id="0" w:name="_GoBack"/>
      <w:bookmarkEnd w:id="0"/>
      <w:r w:rsidRPr="00D616E7">
        <w:rPr>
          <w:sz w:val="22"/>
        </w:rPr>
        <w:t xml:space="preserve">Poeter, E.P., and </w:t>
      </w:r>
      <w:r w:rsidRPr="00D616E7">
        <w:rPr>
          <w:b/>
          <w:sz w:val="22"/>
        </w:rPr>
        <w:t>M.C. Hill</w:t>
      </w:r>
      <w:r w:rsidRPr="00D616E7">
        <w:rPr>
          <w:sz w:val="22"/>
        </w:rPr>
        <w:t>, 2007, MMA, A computer code for Multi-Model Analysis: U.S. Geological Survey Techniques and Methods 6-E3, 113 p.</w:t>
      </w:r>
    </w:p>
    <w:p w14:paraId="5446C1DC" w14:textId="2019CD08" w:rsidR="00F67CAE" w:rsidRPr="00D616E7" w:rsidRDefault="00F67CAE" w:rsidP="00EA3E1F">
      <w:pPr>
        <w:pStyle w:val="Heading3"/>
        <w:keepNext w:val="0"/>
        <w:keepLines w:val="0"/>
        <w:spacing w:before="60"/>
        <w:rPr>
          <w:rFonts w:ascii="Times New Roman" w:hAnsi="Times New Roman" w:cs="Times New Roman"/>
          <w:i/>
          <w:sz w:val="22"/>
          <w:szCs w:val="22"/>
          <w:u w:val="none"/>
        </w:rPr>
      </w:pPr>
      <w:r w:rsidRPr="00D616E7">
        <w:rPr>
          <w:rFonts w:ascii="Times New Roman" w:hAnsi="Times New Roman" w:cs="Times New Roman"/>
          <w:sz w:val="22"/>
          <w:szCs w:val="22"/>
          <w:u w:val="none"/>
        </w:rPr>
        <w:t xml:space="preserve">Synergistic Activities </w:t>
      </w:r>
    </w:p>
    <w:p w14:paraId="3987FDD2" w14:textId="77777777" w:rsidR="00214AB3" w:rsidRPr="00D616E7" w:rsidRDefault="00186829" w:rsidP="00947AC4">
      <w:pPr>
        <w:spacing w:after="0"/>
      </w:pPr>
      <w:r w:rsidRPr="00D616E7">
        <w:rPr>
          <w:rStyle w:val="Heading1Char"/>
          <w:rFonts w:ascii="Times New Roman" w:hAnsi="Times New Roman" w:cs="Times New Roman"/>
          <w:i/>
          <w:color w:val="auto"/>
          <w:sz w:val="22"/>
          <w:szCs w:val="22"/>
        </w:rPr>
        <w:t xml:space="preserve">1. </w:t>
      </w:r>
      <w:r w:rsidR="00214AB3" w:rsidRPr="00D616E7">
        <w:rPr>
          <w:rStyle w:val="Heading1Char"/>
          <w:rFonts w:ascii="Times New Roman" w:hAnsi="Times New Roman" w:cs="Times New Roman"/>
          <w:i/>
          <w:color w:val="auto"/>
          <w:sz w:val="22"/>
          <w:szCs w:val="22"/>
        </w:rPr>
        <w:t>Service to professional societies</w:t>
      </w:r>
    </w:p>
    <w:p w14:paraId="31214685" w14:textId="4FB7F5E0" w:rsidR="00947AC4" w:rsidRPr="00D616E7" w:rsidRDefault="00947AC4" w:rsidP="00947AC4">
      <w:pPr>
        <w:pStyle w:val="ListParagraph"/>
        <w:numPr>
          <w:ilvl w:val="0"/>
          <w:numId w:val="18"/>
        </w:numPr>
        <w:spacing w:after="0"/>
        <w:contextualSpacing w:val="0"/>
        <w:rPr>
          <w:sz w:val="22"/>
        </w:rPr>
      </w:pPr>
      <w:r w:rsidRPr="00D616E7">
        <w:rPr>
          <w:sz w:val="22"/>
        </w:rPr>
        <w:t>Initiated AGU Hydrology Section Technical Committee on Hydrologic Uncertainty</w:t>
      </w:r>
      <w:r w:rsidR="00AA0064" w:rsidRPr="00D616E7">
        <w:rPr>
          <w:sz w:val="22"/>
        </w:rPr>
        <w:t xml:space="preserve"> in 2013</w:t>
      </w:r>
      <w:r w:rsidR="00BD3778" w:rsidRPr="00D616E7">
        <w:rPr>
          <w:sz w:val="22"/>
        </w:rPr>
        <w:t>; chair 2013-2016</w:t>
      </w:r>
      <w:r w:rsidRPr="00D616E7">
        <w:rPr>
          <w:sz w:val="22"/>
        </w:rPr>
        <w:t>. In addition to its role in the Hydrology Section, this technical committee addresses the pervasive need for uncertainty quantification in many sections of AGU.</w:t>
      </w:r>
    </w:p>
    <w:p w14:paraId="649B1F00" w14:textId="79CCFB1F" w:rsidR="00947AC4" w:rsidRPr="00D616E7" w:rsidRDefault="00947AC4" w:rsidP="00947AC4">
      <w:pPr>
        <w:pStyle w:val="ListParagraph"/>
        <w:numPr>
          <w:ilvl w:val="0"/>
          <w:numId w:val="18"/>
        </w:numPr>
        <w:spacing w:after="0"/>
        <w:contextualSpacing w:val="0"/>
        <w:rPr>
          <w:sz w:val="22"/>
        </w:rPr>
      </w:pPr>
      <w:r w:rsidRPr="00D616E7">
        <w:rPr>
          <w:sz w:val="22"/>
        </w:rPr>
        <w:t>IUGG, US National Committee, 2010-</w:t>
      </w:r>
      <w:r w:rsidR="00AF7290" w:rsidRPr="00D616E7">
        <w:rPr>
          <w:sz w:val="22"/>
        </w:rPr>
        <w:t>2015</w:t>
      </w:r>
      <w:r w:rsidRPr="00D616E7">
        <w:rPr>
          <w:sz w:val="22"/>
        </w:rPr>
        <w:t>.</w:t>
      </w:r>
    </w:p>
    <w:p w14:paraId="2E01362B" w14:textId="0DB009B3" w:rsidR="00947AC4" w:rsidRPr="00D616E7" w:rsidRDefault="00947AC4" w:rsidP="00947AC4">
      <w:pPr>
        <w:pStyle w:val="ListParagraph"/>
        <w:numPr>
          <w:ilvl w:val="0"/>
          <w:numId w:val="18"/>
        </w:numPr>
        <w:spacing w:after="0"/>
        <w:contextualSpacing w:val="0"/>
        <w:rPr>
          <w:sz w:val="22"/>
        </w:rPr>
      </w:pPr>
      <w:r w:rsidRPr="00D616E7">
        <w:rPr>
          <w:sz w:val="22"/>
        </w:rPr>
        <w:t>President, International Commission for Groundwater (ICGW), IAHS, 2005-2009</w:t>
      </w:r>
    </w:p>
    <w:p w14:paraId="7F87CA10" w14:textId="52D480BA" w:rsidR="00947AC4" w:rsidRPr="00D616E7" w:rsidRDefault="00947AC4" w:rsidP="00947AC4">
      <w:pPr>
        <w:pStyle w:val="ListParagraph"/>
        <w:numPr>
          <w:ilvl w:val="0"/>
          <w:numId w:val="18"/>
        </w:numPr>
        <w:spacing w:after="0"/>
        <w:contextualSpacing w:val="0"/>
        <w:rPr>
          <w:sz w:val="22"/>
        </w:rPr>
      </w:pPr>
      <w:r w:rsidRPr="00D616E7">
        <w:rPr>
          <w:sz w:val="22"/>
        </w:rPr>
        <w:t xml:space="preserve">Associate Editor, </w:t>
      </w:r>
      <w:r w:rsidR="00AF7290" w:rsidRPr="00D616E7">
        <w:rPr>
          <w:sz w:val="22"/>
        </w:rPr>
        <w:t xml:space="preserve">past </w:t>
      </w:r>
      <w:r w:rsidR="00AF7290" w:rsidRPr="00D616E7">
        <w:rPr>
          <w:i/>
          <w:sz w:val="22"/>
        </w:rPr>
        <w:t>Water Resources Research</w:t>
      </w:r>
      <w:r w:rsidR="00AF7290" w:rsidRPr="00D616E7">
        <w:rPr>
          <w:sz w:val="22"/>
        </w:rPr>
        <w:t>,</w:t>
      </w:r>
      <w:r w:rsidR="00823F23" w:rsidRPr="00D616E7">
        <w:rPr>
          <w:sz w:val="22"/>
        </w:rPr>
        <w:t xml:space="preserve"> </w:t>
      </w:r>
      <w:r w:rsidR="00823F23" w:rsidRPr="00D616E7">
        <w:rPr>
          <w:i/>
          <w:sz w:val="22"/>
        </w:rPr>
        <w:t>Groundwater</w:t>
      </w:r>
      <w:r w:rsidR="00823F23" w:rsidRPr="00D616E7">
        <w:rPr>
          <w:sz w:val="22"/>
        </w:rPr>
        <w:t>,</w:t>
      </w:r>
      <w:r w:rsidR="00AF7290" w:rsidRPr="00D616E7">
        <w:rPr>
          <w:sz w:val="22"/>
        </w:rPr>
        <w:t xml:space="preserve"> current </w:t>
      </w:r>
      <w:r w:rsidR="00823F23" w:rsidRPr="00D616E7">
        <w:rPr>
          <w:i/>
          <w:sz w:val="22"/>
        </w:rPr>
        <w:t>EMS</w:t>
      </w:r>
      <w:r w:rsidR="00AF7290" w:rsidRPr="00D616E7">
        <w:rPr>
          <w:sz w:val="22"/>
        </w:rPr>
        <w:t xml:space="preserve"> </w:t>
      </w:r>
    </w:p>
    <w:p w14:paraId="175FBBBB" w14:textId="0A792929" w:rsidR="00F67CAE" w:rsidRPr="00D616E7" w:rsidRDefault="00235275" w:rsidP="00EA3E1F">
      <w:pPr>
        <w:spacing w:before="60" w:after="0"/>
      </w:pPr>
      <w:r w:rsidRPr="00D616E7">
        <w:rPr>
          <w:rStyle w:val="Heading1Char"/>
          <w:rFonts w:ascii="Times New Roman" w:hAnsi="Times New Roman" w:cs="Times New Roman"/>
          <w:i/>
          <w:color w:val="auto"/>
          <w:sz w:val="22"/>
          <w:szCs w:val="22"/>
        </w:rPr>
        <w:t xml:space="preserve">2. </w:t>
      </w:r>
      <w:r w:rsidR="00E97F34" w:rsidRPr="00D616E7">
        <w:rPr>
          <w:rStyle w:val="Heading1Char"/>
          <w:rFonts w:ascii="Times New Roman" w:hAnsi="Times New Roman" w:cs="Times New Roman"/>
          <w:i/>
          <w:color w:val="auto"/>
          <w:sz w:val="22"/>
          <w:szCs w:val="22"/>
        </w:rPr>
        <w:t>S</w:t>
      </w:r>
      <w:r w:rsidR="00F67CAE" w:rsidRPr="00D616E7">
        <w:rPr>
          <w:rStyle w:val="Heading1Char"/>
          <w:rFonts w:ascii="Times New Roman" w:hAnsi="Times New Roman" w:cs="Times New Roman"/>
          <w:i/>
          <w:color w:val="auto"/>
          <w:sz w:val="22"/>
          <w:szCs w:val="22"/>
        </w:rPr>
        <w:t>oftware</w:t>
      </w:r>
      <w:r w:rsidR="00E97F34" w:rsidRPr="00D616E7">
        <w:rPr>
          <w:rStyle w:val="Heading1Char"/>
          <w:rFonts w:ascii="Times New Roman" w:hAnsi="Times New Roman" w:cs="Times New Roman"/>
          <w:i/>
          <w:color w:val="auto"/>
          <w:sz w:val="22"/>
          <w:szCs w:val="22"/>
        </w:rPr>
        <w:t>,</w:t>
      </w:r>
      <w:r w:rsidR="009E213E" w:rsidRPr="00D616E7">
        <w:rPr>
          <w:rStyle w:val="Heading1Char"/>
          <w:rFonts w:ascii="Times New Roman" w:hAnsi="Times New Roman" w:cs="Times New Roman"/>
          <w:i/>
          <w:color w:val="auto"/>
          <w:sz w:val="22"/>
          <w:szCs w:val="22"/>
        </w:rPr>
        <w:t xml:space="preserve"> instructional material</w:t>
      </w:r>
      <w:r w:rsidR="00E97F34" w:rsidRPr="00D616E7">
        <w:t>, and t</w:t>
      </w:r>
      <w:r w:rsidR="00E97F34" w:rsidRPr="00D616E7">
        <w:rPr>
          <w:rStyle w:val="Heading1Char"/>
          <w:rFonts w:ascii="Times New Roman" w:hAnsi="Times New Roman" w:cs="Times New Roman"/>
          <w:i/>
          <w:color w:val="auto"/>
          <w:sz w:val="22"/>
          <w:szCs w:val="22"/>
        </w:rPr>
        <w:t xml:space="preserve">ext book (referenced above) </w:t>
      </w:r>
      <w:r w:rsidR="00947AC4" w:rsidRPr="00D616E7">
        <w:t>for modeling of environmental systems, including data needs assessment</w:t>
      </w:r>
      <w:r w:rsidR="00BD3778" w:rsidRPr="00D616E7">
        <w:t xml:space="preserve"> (value of improved information)</w:t>
      </w:r>
      <w:r w:rsidR="00947AC4" w:rsidRPr="00D616E7">
        <w:t>, sensitivity analysis, calibrati</w:t>
      </w:r>
      <w:r w:rsidR="009E213E" w:rsidRPr="00D616E7">
        <w:t>on, prediction, and uncertainty. Focus</w:t>
      </w:r>
      <w:r w:rsidR="00BD3778" w:rsidRPr="00D616E7">
        <w:t>ed</w:t>
      </w:r>
      <w:r w:rsidR="009E213E" w:rsidRPr="00D616E7">
        <w:t xml:space="preserve"> on </w:t>
      </w:r>
      <w:r w:rsidR="00E97F34" w:rsidRPr="00D616E7">
        <w:t>hydrologic</w:t>
      </w:r>
      <w:r w:rsidR="009E213E" w:rsidRPr="00D616E7">
        <w:t xml:space="preserve"> systems.</w:t>
      </w:r>
      <w:r w:rsidR="00947AC4" w:rsidRPr="00D616E7">
        <w:t xml:space="preserve"> Taught over 30 short and semester courses nationally and internationally</w:t>
      </w:r>
      <w:r w:rsidR="00AF7290" w:rsidRPr="00D616E7">
        <w:t xml:space="preserve"> 1984-2016</w:t>
      </w:r>
      <w:r w:rsidR="00947AC4" w:rsidRPr="00D616E7">
        <w:t>.</w:t>
      </w:r>
      <w:r w:rsidR="009E213E" w:rsidRPr="00D616E7">
        <w:t xml:space="preserve"> The </w:t>
      </w:r>
      <w:r w:rsidR="00823F23" w:rsidRPr="00D616E7">
        <w:t xml:space="preserve">book and </w:t>
      </w:r>
      <w:r w:rsidR="009E213E" w:rsidRPr="00D616E7">
        <w:t>teaching materials continue to be used to teach these topics nationally and internationally.</w:t>
      </w:r>
    </w:p>
    <w:p w14:paraId="4EB1A869" w14:textId="188B696E" w:rsidR="00214AB3" w:rsidRPr="00D616E7" w:rsidRDefault="00235275" w:rsidP="0015405D">
      <w:pPr>
        <w:spacing w:before="60" w:after="0"/>
        <w:rPr>
          <w:rStyle w:val="Heading1Char"/>
          <w:rFonts w:ascii="Times New Roman" w:hAnsi="Times New Roman" w:cs="Times New Roman"/>
          <w:i/>
          <w:color w:val="auto"/>
          <w:sz w:val="22"/>
          <w:szCs w:val="22"/>
        </w:rPr>
      </w:pPr>
      <w:r w:rsidRPr="00D616E7">
        <w:rPr>
          <w:rStyle w:val="Heading1Char"/>
          <w:rFonts w:ascii="Times New Roman" w:hAnsi="Times New Roman" w:cs="Times New Roman"/>
          <w:i/>
          <w:color w:val="auto"/>
          <w:sz w:val="22"/>
          <w:szCs w:val="22"/>
        </w:rPr>
        <w:t xml:space="preserve">3. </w:t>
      </w:r>
      <w:r w:rsidR="00BD3778" w:rsidRPr="00D616E7">
        <w:rPr>
          <w:rStyle w:val="Heading1Char"/>
          <w:rFonts w:ascii="Times New Roman" w:hAnsi="Times New Roman" w:cs="Times New Roman"/>
          <w:i/>
          <w:color w:val="auto"/>
          <w:sz w:val="22"/>
          <w:szCs w:val="22"/>
        </w:rPr>
        <w:t>Professional Recognition</w:t>
      </w:r>
    </w:p>
    <w:p w14:paraId="109695D2" w14:textId="77777777" w:rsidR="00AA0064" w:rsidRPr="00D616E7" w:rsidRDefault="00AA0064" w:rsidP="00AA0064">
      <w:pPr>
        <w:pStyle w:val="Body"/>
        <w:numPr>
          <w:ilvl w:val="0"/>
          <w:numId w:val="13"/>
        </w:numPr>
        <w:rPr>
          <w:szCs w:val="22"/>
        </w:rPr>
      </w:pPr>
      <w:r w:rsidRPr="00D616E7">
        <w:rPr>
          <w:szCs w:val="22"/>
        </w:rPr>
        <w:t>AGU (American Geophysical Union), Fellow, 2016</w:t>
      </w:r>
    </w:p>
    <w:p w14:paraId="7BFE4C50" w14:textId="77777777" w:rsidR="00AA0064" w:rsidRPr="00D616E7" w:rsidRDefault="00AA0064" w:rsidP="00AA0064">
      <w:pPr>
        <w:pStyle w:val="Body"/>
        <w:numPr>
          <w:ilvl w:val="0"/>
          <w:numId w:val="13"/>
        </w:numPr>
        <w:rPr>
          <w:szCs w:val="22"/>
        </w:rPr>
      </w:pPr>
      <w:r w:rsidRPr="00D616E7">
        <w:rPr>
          <w:szCs w:val="22"/>
        </w:rPr>
        <w:t>NSF (National Science Foundation) CSDMS (Community Surface Dynamics Modeling Systems) Program, Lifetime Achievement Award, 2016.</w:t>
      </w:r>
    </w:p>
    <w:p w14:paraId="4B573030" w14:textId="46711266" w:rsidR="00C70EA5" w:rsidRPr="00D616E7" w:rsidRDefault="0097534B" w:rsidP="00C70EA5">
      <w:pPr>
        <w:pStyle w:val="Body"/>
        <w:numPr>
          <w:ilvl w:val="0"/>
          <w:numId w:val="13"/>
        </w:numPr>
        <w:rPr>
          <w:szCs w:val="22"/>
        </w:rPr>
      </w:pPr>
      <w:r w:rsidRPr="00D616E7">
        <w:rPr>
          <w:szCs w:val="22"/>
        </w:rPr>
        <w:t xml:space="preserve">IAHS (International Association of Hydrological Sciences), </w:t>
      </w:r>
      <w:r w:rsidR="00823F23" w:rsidRPr="00D616E7">
        <w:rPr>
          <w:szCs w:val="22"/>
        </w:rPr>
        <w:t xml:space="preserve">Dooge </w:t>
      </w:r>
      <w:r w:rsidRPr="00D616E7">
        <w:rPr>
          <w:szCs w:val="22"/>
        </w:rPr>
        <w:t>International Hydrology Prize, 2015.</w:t>
      </w:r>
    </w:p>
    <w:p w14:paraId="73C10B6B" w14:textId="77777777" w:rsidR="00947AC4" w:rsidRPr="00D616E7" w:rsidRDefault="00947AC4" w:rsidP="00947AC4">
      <w:pPr>
        <w:pStyle w:val="ListParagraph"/>
        <w:numPr>
          <w:ilvl w:val="0"/>
          <w:numId w:val="13"/>
        </w:numPr>
        <w:spacing w:after="0"/>
        <w:contextualSpacing w:val="0"/>
        <w:rPr>
          <w:sz w:val="22"/>
        </w:rPr>
      </w:pPr>
      <w:r w:rsidRPr="00D616E7">
        <w:rPr>
          <w:sz w:val="22"/>
        </w:rPr>
        <w:t>NGWA (National Ground Water Association), M. King Hubbert Award, 2005. Distinguished Darcy lecturer, 2001: 45 talks in 8 countries.</w:t>
      </w:r>
    </w:p>
    <w:p w14:paraId="4FDFFA36" w14:textId="77777777" w:rsidR="00947AC4" w:rsidRPr="00D616E7" w:rsidRDefault="00947AC4" w:rsidP="00947AC4">
      <w:pPr>
        <w:pStyle w:val="Body"/>
        <w:numPr>
          <w:ilvl w:val="0"/>
          <w:numId w:val="13"/>
        </w:numPr>
        <w:rPr>
          <w:szCs w:val="22"/>
        </w:rPr>
      </w:pPr>
      <w:r w:rsidRPr="00D616E7">
        <w:rPr>
          <w:szCs w:val="22"/>
        </w:rPr>
        <w:t>GSA (Geological Society of America), Fellow, 2003</w:t>
      </w:r>
    </w:p>
    <w:p w14:paraId="5E8ECAA6" w14:textId="77777777" w:rsidR="00947AC4" w:rsidRPr="00D616E7" w:rsidRDefault="00947AC4" w:rsidP="00947AC4">
      <w:pPr>
        <w:pStyle w:val="Body"/>
        <w:numPr>
          <w:ilvl w:val="0"/>
          <w:numId w:val="13"/>
        </w:numPr>
        <w:rPr>
          <w:szCs w:val="22"/>
        </w:rPr>
      </w:pPr>
      <w:r w:rsidRPr="00D616E7">
        <w:rPr>
          <w:szCs w:val="22"/>
        </w:rPr>
        <w:t>ASCE (American Society of Civil Engineers), Walter L. Huber Engineering Res Prize, 2000.</w:t>
      </w:r>
    </w:p>
    <w:p w14:paraId="270124C3" w14:textId="44F33DC2" w:rsidR="00F67CAE" w:rsidRPr="00D616E7" w:rsidRDefault="00235275" w:rsidP="00C70EA5">
      <w:pPr>
        <w:spacing w:before="60" w:after="0"/>
      </w:pPr>
      <w:r w:rsidRPr="00D616E7">
        <w:rPr>
          <w:rStyle w:val="Heading1Char"/>
          <w:rFonts w:ascii="Times New Roman" w:hAnsi="Times New Roman" w:cs="Times New Roman"/>
          <w:i/>
          <w:color w:val="auto"/>
          <w:sz w:val="22"/>
          <w:szCs w:val="22"/>
        </w:rPr>
        <w:t>4.</w:t>
      </w:r>
      <w:r w:rsidR="00E97F34" w:rsidRPr="00D616E7">
        <w:rPr>
          <w:rStyle w:val="Heading1Char"/>
          <w:rFonts w:ascii="Times New Roman" w:hAnsi="Times New Roman" w:cs="Times New Roman"/>
          <w:i/>
          <w:color w:val="auto"/>
          <w:sz w:val="22"/>
          <w:szCs w:val="22"/>
        </w:rPr>
        <w:t xml:space="preserve"> Co-</w:t>
      </w:r>
      <w:r w:rsidR="00F67CAE" w:rsidRPr="00D616E7">
        <w:rPr>
          <w:rStyle w:val="Heading1Char"/>
          <w:rFonts w:ascii="Times New Roman" w:hAnsi="Times New Roman" w:cs="Times New Roman"/>
          <w:i/>
          <w:color w:val="auto"/>
          <w:sz w:val="22"/>
          <w:szCs w:val="22"/>
        </w:rPr>
        <w:t xml:space="preserve">Creator and organizer </w:t>
      </w:r>
      <w:r w:rsidR="00F67CAE" w:rsidRPr="00D616E7">
        <w:t>of the MODFLOW an</w:t>
      </w:r>
      <w:r w:rsidR="00A375D6" w:rsidRPr="00D616E7">
        <w:t>d More conference series</w:t>
      </w:r>
      <w:r w:rsidR="00806962" w:rsidRPr="00D616E7">
        <w:t>. Held</w:t>
      </w:r>
      <w:r w:rsidR="00BD3778" w:rsidRPr="00D616E7">
        <w:t xml:space="preserve"> </w:t>
      </w:r>
      <w:r w:rsidR="00823F23" w:rsidRPr="00D616E7">
        <w:t>10 times 1998-2019</w:t>
      </w:r>
      <w:r w:rsidR="00F67CAE" w:rsidRPr="00D616E7">
        <w:t>.</w:t>
      </w:r>
      <w:r w:rsidR="00C70EA5" w:rsidRPr="00D616E7">
        <w:t xml:space="preserve"> Editor or co-editor of three issues of Groundwater with selected conference papers.</w:t>
      </w:r>
      <w:r w:rsidR="00480C5D" w:rsidRPr="00D616E7">
        <w:t xml:space="preserve"> Initiated </w:t>
      </w:r>
      <w:r w:rsidR="00E97F34" w:rsidRPr="00D616E7">
        <w:t>dedication of</w:t>
      </w:r>
      <w:r w:rsidR="00480C5D" w:rsidRPr="00D616E7">
        <w:t xml:space="preserve"> </w:t>
      </w:r>
      <w:r w:rsidR="00E97F34" w:rsidRPr="00D616E7">
        <w:t>the 2008 conference</w:t>
      </w:r>
      <w:r w:rsidR="00480C5D" w:rsidRPr="00D616E7">
        <w:t xml:space="preserve"> to policy issues and edited special </w:t>
      </w:r>
      <w:r w:rsidR="00AF7290" w:rsidRPr="00D616E7">
        <w:t xml:space="preserve">policy </w:t>
      </w:r>
      <w:r w:rsidR="00480C5D" w:rsidRPr="00D616E7">
        <w:t>edition of Groundwater.</w:t>
      </w:r>
    </w:p>
    <w:p w14:paraId="19E0D947" w14:textId="63F36C8D" w:rsidR="00AF7290" w:rsidRPr="00D616E7" w:rsidRDefault="00E97F34" w:rsidP="00E97F34">
      <w:pPr>
        <w:spacing w:before="60" w:after="0"/>
      </w:pPr>
      <w:r w:rsidRPr="00D616E7">
        <w:t xml:space="preserve">5. Developed new active-learning Honors seminar on the Food-Energy-Water nexus. </w:t>
      </w:r>
      <w:r w:rsidR="00D616E7">
        <w:t xml:space="preserve">Taught </w:t>
      </w:r>
      <w:r w:rsidR="00D616E7" w:rsidRPr="00D616E7">
        <w:t xml:space="preserve">Fall </w:t>
      </w:r>
      <w:r w:rsidRPr="00D616E7">
        <w:t xml:space="preserve">2015-2018. </w:t>
      </w:r>
      <w:r w:rsidR="00D5431D" w:rsidRPr="00D616E7">
        <w:t>Taught in part at</w:t>
      </w:r>
      <w:r w:rsidR="00AF7290" w:rsidRPr="00D616E7">
        <w:t xml:space="preserve"> Kansas Youth Water Advocates (KYWA) April 2018 workshop, Garden City, KS.</w:t>
      </w:r>
    </w:p>
    <w:p w14:paraId="71EC1A3D" w14:textId="77777777" w:rsidR="0097534B" w:rsidRDefault="0097534B" w:rsidP="00EA3E1F">
      <w:pPr>
        <w:pStyle w:val="Heading4"/>
        <w:keepNext w:val="0"/>
        <w:keepLines w:val="0"/>
        <w:spacing w:before="120"/>
        <w:rPr>
          <w:rFonts w:ascii="Times New Roman" w:hAnsi="Times New Roman" w:cs="Times New Roman"/>
          <w:b/>
          <w:i w:val="0"/>
          <w:color w:val="000000" w:themeColor="text1"/>
          <w:sz w:val="23"/>
          <w:szCs w:val="23"/>
        </w:rPr>
      </w:pPr>
      <w:r>
        <w:rPr>
          <w:rFonts w:ascii="Times New Roman" w:hAnsi="Times New Roman" w:cs="Times New Roman"/>
          <w:b/>
          <w:i w:val="0"/>
          <w:color w:val="000000" w:themeColor="text1"/>
          <w:sz w:val="23"/>
          <w:szCs w:val="23"/>
        </w:rPr>
        <w:t>Other Personnel</w:t>
      </w:r>
    </w:p>
    <w:p w14:paraId="09B7885B" w14:textId="26895E78" w:rsidR="00F67CAE" w:rsidRDefault="0097534B" w:rsidP="00EA3E1F">
      <w:pPr>
        <w:pStyle w:val="Heading4"/>
        <w:keepNext w:val="0"/>
        <w:keepLines w:val="0"/>
        <w:spacing w:before="0"/>
        <w:rPr>
          <w:rFonts w:ascii="Times New Roman" w:hAnsi="Times New Roman" w:cs="Times New Roman"/>
          <w:i w:val="0"/>
          <w:color w:val="auto"/>
          <w:sz w:val="23"/>
          <w:szCs w:val="23"/>
        </w:rPr>
      </w:pPr>
      <w:r>
        <w:rPr>
          <w:rFonts w:ascii="Times New Roman" w:hAnsi="Times New Roman" w:cs="Times New Roman"/>
          <w:b/>
          <w:i w:val="0"/>
          <w:color w:val="000000" w:themeColor="text1"/>
          <w:sz w:val="23"/>
          <w:szCs w:val="23"/>
        </w:rPr>
        <w:t>Postdoctoral Associates</w:t>
      </w:r>
      <w:r w:rsidR="00AF7290">
        <w:rPr>
          <w:rFonts w:ascii="Times New Roman" w:hAnsi="Times New Roman" w:cs="Times New Roman"/>
          <w:b/>
          <w:i w:val="0"/>
          <w:color w:val="000000" w:themeColor="text1"/>
          <w:sz w:val="23"/>
          <w:szCs w:val="23"/>
        </w:rPr>
        <w:t xml:space="preserve"> and current affiliation</w:t>
      </w:r>
      <w:r w:rsidR="00D50844" w:rsidRPr="009E213E">
        <w:rPr>
          <w:rFonts w:ascii="Times New Roman" w:hAnsi="Times New Roman" w:cs="Times New Roman"/>
          <w:i w:val="0"/>
          <w:color w:val="000000" w:themeColor="text1"/>
          <w:sz w:val="23"/>
          <w:szCs w:val="23"/>
        </w:rPr>
        <w:t xml:space="preserve"> </w:t>
      </w:r>
    </w:p>
    <w:p w14:paraId="4FA6AFE4" w14:textId="029FBD1A" w:rsidR="00823F23" w:rsidRDefault="00EA3E1F" w:rsidP="00EA3E1F">
      <w:pPr>
        <w:spacing w:after="0"/>
      </w:pPr>
      <w:r>
        <w:t>Robert W Barron</w:t>
      </w:r>
      <w:r w:rsidR="00823F23">
        <w:t xml:space="preserve">, </w:t>
      </w:r>
      <w:r w:rsidR="00C73A50">
        <w:t xml:space="preserve">KU </w:t>
      </w:r>
      <w:r>
        <w:t>2016-</w:t>
      </w:r>
      <w:r w:rsidR="00823F23">
        <w:t>2018</w:t>
      </w:r>
      <w:r w:rsidR="00C73A50">
        <w:t xml:space="preserve">. Industrial Engineer. </w:t>
      </w:r>
      <w:r w:rsidR="00823F23">
        <w:t>Assistant Professor, Western New Englan</w:t>
      </w:r>
      <w:r w:rsidR="00B641B3">
        <w:t>d Univ</w:t>
      </w:r>
      <w:r w:rsidR="00D22E26">
        <w:t xml:space="preserve">. </w:t>
      </w:r>
    </w:p>
    <w:p w14:paraId="573FDCB5" w14:textId="75F5F5C3" w:rsidR="00D22E26" w:rsidRPr="0097534B" w:rsidRDefault="00D22E26" w:rsidP="00EA3E1F">
      <w:pPr>
        <w:spacing w:after="0"/>
      </w:pPr>
      <w:r>
        <w:t>Benjamin Jerome</w:t>
      </w:r>
      <w:r w:rsidR="00BD3778">
        <w:t xml:space="preserve"> Gray</w:t>
      </w:r>
      <w:r w:rsidR="00823F23">
        <w:t xml:space="preserve">, </w:t>
      </w:r>
      <w:r w:rsidR="00C73A50">
        <w:t xml:space="preserve">KU </w:t>
      </w:r>
      <w:r w:rsidR="00BD3778">
        <w:t>2016-2017</w:t>
      </w:r>
      <w:r w:rsidR="00C73A50">
        <w:t>.</w:t>
      </w:r>
      <w:r w:rsidR="00823F23">
        <w:t xml:space="preserve"> </w:t>
      </w:r>
      <w:r w:rsidR="00C73A50">
        <w:t xml:space="preserve">Anthropologist. Postdoc, </w:t>
      </w:r>
      <w:r w:rsidR="00823F23">
        <w:t>University of Montana.</w:t>
      </w:r>
    </w:p>
    <w:p w14:paraId="0174285D" w14:textId="41D6FADB" w:rsidR="00823F23" w:rsidRDefault="00EA3E1F" w:rsidP="00D22E26">
      <w:pPr>
        <w:spacing w:after="0"/>
      </w:pPr>
      <w:r>
        <w:t>Tristan P Wellman</w:t>
      </w:r>
      <w:r w:rsidR="00C73A50">
        <w:t>,</w:t>
      </w:r>
      <w:r>
        <w:t xml:space="preserve"> </w:t>
      </w:r>
      <w:r w:rsidR="00C73A50">
        <w:t xml:space="preserve">USGS NRP </w:t>
      </w:r>
      <w:r>
        <w:t>2007-2009</w:t>
      </w:r>
      <w:r w:rsidR="00B641B3">
        <w:t>.</w:t>
      </w:r>
      <w:r w:rsidR="00823F23">
        <w:t xml:space="preserve"> </w:t>
      </w:r>
      <w:r w:rsidR="00C73A50">
        <w:t xml:space="preserve">Hydrologist, </w:t>
      </w:r>
      <w:r w:rsidR="00823F23">
        <w:t>USGS</w:t>
      </w:r>
      <w:r w:rsidR="00B641B3">
        <w:t>, Lakewood, CO</w:t>
      </w:r>
      <w:r w:rsidR="00D22E26">
        <w:t xml:space="preserve">. </w:t>
      </w:r>
    </w:p>
    <w:p w14:paraId="56243D80" w14:textId="5E0BEA80" w:rsidR="0097534B" w:rsidRDefault="0097534B" w:rsidP="00D22E26">
      <w:pPr>
        <w:spacing w:after="0"/>
      </w:pPr>
      <w:r>
        <w:t xml:space="preserve">Gilbert </w:t>
      </w:r>
      <w:r w:rsidR="00EA3E1F">
        <w:t xml:space="preserve">R </w:t>
      </w:r>
      <w:r>
        <w:t>Barth</w:t>
      </w:r>
      <w:r w:rsidR="00C73A50">
        <w:t>,</w:t>
      </w:r>
      <w:r>
        <w:t xml:space="preserve"> </w:t>
      </w:r>
      <w:r w:rsidR="00C73A50">
        <w:t xml:space="preserve">USGS NRP </w:t>
      </w:r>
      <w:r>
        <w:t>1999-2001</w:t>
      </w:r>
      <w:r w:rsidR="00C73A50">
        <w:t>.</w:t>
      </w:r>
      <w:r w:rsidR="00823F23">
        <w:t xml:space="preserve"> </w:t>
      </w:r>
      <w:r w:rsidR="00C73A50">
        <w:t xml:space="preserve">Civil Engineer. </w:t>
      </w:r>
      <w:r w:rsidR="00823F23">
        <w:t>SS Papadopoulos and Associates</w:t>
      </w:r>
      <w:r w:rsidR="00B641B3">
        <w:t>, Boulder, CO</w:t>
      </w:r>
      <w:r w:rsidR="00BD3778">
        <w:t>.</w:t>
      </w:r>
    </w:p>
    <w:p w14:paraId="475829B2" w14:textId="7415862E" w:rsidR="00806962" w:rsidRPr="00C70EA5" w:rsidRDefault="00B641B3" w:rsidP="00D22E26">
      <w:pPr>
        <w:pStyle w:val="Heading4"/>
        <w:keepNext w:val="0"/>
        <w:keepLines w:val="0"/>
        <w:spacing w:before="60"/>
        <w:rPr>
          <w:rFonts w:ascii="Times New Roman" w:hAnsi="Times New Roman" w:cs="Times New Roman"/>
          <w:i w:val="0"/>
          <w:color w:val="000000" w:themeColor="text1"/>
          <w:sz w:val="23"/>
          <w:szCs w:val="23"/>
        </w:rPr>
      </w:pPr>
      <w:r>
        <w:rPr>
          <w:rFonts w:ascii="Times New Roman" w:hAnsi="Times New Roman" w:cs="Times New Roman"/>
          <w:b/>
          <w:i w:val="0"/>
          <w:color w:val="000000" w:themeColor="text1"/>
          <w:sz w:val="23"/>
          <w:szCs w:val="23"/>
        </w:rPr>
        <w:t>Students</w:t>
      </w:r>
      <w:r w:rsidR="00C70EA5">
        <w:rPr>
          <w:rFonts w:ascii="Times New Roman" w:hAnsi="Times New Roman" w:cs="Times New Roman"/>
          <w:b/>
          <w:i w:val="0"/>
          <w:color w:val="000000" w:themeColor="text1"/>
          <w:sz w:val="23"/>
          <w:szCs w:val="23"/>
        </w:rPr>
        <w:t xml:space="preserve"> </w:t>
      </w:r>
      <w:r w:rsidR="00C70EA5">
        <w:rPr>
          <w:rFonts w:ascii="Times New Roman" w:hAnsi="Times New Roman" w:cs="Times New Roman"/>
          <w:i w:val="0"/>
          <w:color w:val="000000" w:themeColor="text1"/>
          <w:sz w:val="23"/>
          <w:szCs w:val="23"/>
        </w:rPr>
        <w:t>(*Sole advisor. From the</w:t>
      </w:r>
      <w:r w:rsidR="00C70EA5" w:rsidRPr="00C70EA5">
        <w:rPr>
          <w:rFonts w:ascii="Times New Roman" w:hAnsi="Times New Roman" w:cs="Times New Roman"/>
          <w:i w:val="0"/>
          <w:color w:val="000000" w:themeColor="text1"/>
          <w:sz w:val="23"/>
          <w:szCs w:val="23"/>
        </w:rPr>
        <w:t xml:space="preserve"> USGS I co-advised students</w:t>
      </w:r>
      <w:r w:rsidR="00C70EA5">
        <w:rPr>
          <w:rFonts w:ascii="Times New Roman" w:hAnsi="Times New Roman" w:cs="Times New Roman"/>
          <w:i w:val="0"/>
          <w:color w:val="000000" w:themeColor="text1"/>
          <w:sz w:val="23"/>
          <w:szCs w:val="23"/>
        </w:rPr>
        <w:t>, often at level of a full advisor</w:t>
      </w:r>
      <w:r w:rsidR="00C70EA5" w:rsidRPr="00C70EA5">
        <w:rPr>
          <w:rFonts w:ascii="Times New Roman" w:hAnsi="Times New Roman" w:cs="Times New Roman"/>
          <w:i w:val="0"/>
          <w:color w:val="000000" w:themeColor="text1"/>
          <w:sz w:val="23"/>
          <w:szCs w:val="23"/>
        </w:rPr>
        <w:t>)</w:t>
      </w:r>
      <w:r w:rsidR="00806962" w:rsidRPr="00C70EA5">
        <w:rPr>
          <w:rFonts w:ascii="Times New Roman" w:hAnsi="Times New Roman" w:cs="Times New Roman"/>
          <w:i w:val="0"/>
          <w:color w:val="000000" w:themeColor="text1"/>
          <w:sz w:val="23"/>
          <w:szCs w:val="23"/>
        </w:rPr>
        <w:t>:</w:t>
      </w:r>
    </w:p>
    <w:p w14:paraId="1C447579" w14:textId="51E19E5D" w:rsidR="00EA3E1F" w:rsidRDefault="00C70EA5" w:rsidP="009E213E">
      <w:pPr>
        <w:pStyle w:val="Body"/>
        <w:tabs>
          <w:tab w:val="left" w:pos="360"/>
          <w:tab w:val="left" w:pos="720"/>
          <w:tab w:val="left" w:pos="360"/>
          <w:tab w:val="left" w:pos="720"/>
        </w:tabs>
        <w:ind w:left="360" w:hanging="360"/>
        <w:rPr>
          <w:iCs/>
          <w:sz w:val="23"/>
          <w:szCs w:val="23"/>
        </w:rPr>
      </w:pPr>
      <w:r>
        <w:rPr>
          <w:iCs/>
          <w:sz w:val="23"/>
          <w:szCs w:val="23"/>
        </w:rPr>
        <w:t xml:space="preserve">*Jirapat Phetheet, </w:t>
      </w:r>
      <w:r w:rsidR="00C73A50">
        <w:rPr>
          <w:iCs/>
          <w:sz w:val="23"/>
          <w:szCs w:val="23"/>
        </w:rPr>
        <w:t>KU, MS expected 2020</w:t>
      </w:r>
      <w:r w:rsidR="00050A92">
        <w:rPr>
          <w:iCs/>
          <w:sz w:val="23"/>
          <w:szCs w:val="23"/>
        </w:rPr>
        <w:t xml:space="preserve">   </w:t>
      </w:r>
      <w:r>
        <w:rPr>
          <w:iCs/>
          <w:sz w:val="23"/>
          <w:szCs w:val="23"/>
        </w:rPr>
        <w:t>*</w:t>
      </w:r>
      <w:r w:rsidR="00C73A50">
        <w:rPr>
          <w:iCs/>
          <w:sz w:val="23"/>
          <w:szCs w:val="23"/>
        </w:rPr>
        <w:t>Andrew Banks, KU,</w:t>
      </w:r>
      <w:r>
        <w:rPr>
          <w:iCs/>
          <w:sz w:val="23"/>
          <w:szCs w:val="23"/>
        </w:rPr>
        <w:t xml:space="preserve"> </w:t>
      </w:r>
      <w:r w:rsidR="00C73A50">
        <w:rPr>
          <w:iCs/>
          <w:sz w:val="23"/>
          <w:szCs w:val="23"/>
        </w:rPr>
        <w:t xml:space="preserve">MS </w:t>
      </w:r>
      <w:r>
        <w:rPr>
          <w:iCs/>
          <w:sz w:val="23"/>
          <w:szCs w:val="23"/>
        </w:rPr>
        <w:t>expected 2019</w:t>
      </w:r>
    </w:p>
    <w:p w14:paraId="095B5457" w14:textId="685350AF" w:rsidR="00EA3E1F" w:rsidRDefault="00C70EA5" w:rsidP="009E213E">
      <w:pPr>
        <w:pStyle w:val="Body"/>
        <w:tabs>
          <w:tab w:val="left" w:pos="360"/>
          <w:tab w:val="left" w:pos="720"/>
          <w:tab w:val="left" w:pos="360"/>
          <w:tab w:val="left" w:pos="720"/>
        </w:tabs>
        <w:ind w:left="360" w:hanging="360"/>
        <w:rPr>
          <w:iCs/>
          <w:sz w:val="23"/>
          <w:szCs w:val="23"/>
        </w:rPr>
      </w:pPr>
      <w:r>
        <w:rPr>
          <w:iCs/>
          <w:sz w:val="23"/>
          <w:szCs w:val="23"/>
        </w:rPr>
        <w:t>*</w:t>
      </w:r>
      <w:r w:rsidR="00EA3E1F">
        <w:rPr>
          <w:iCs/>
          <w:sz w:val="23"/>
          <w:szCs w:val="23"/>
        </w:rPr>
        <w:t xml:space="preserve">Misty Porter, </w:t>
      </w:r>
      <w:r w:rsidR="00C73A50">
        <w:rPr>
          <w:iCs/>
          <w:sz w:val="23"/>
          <w:szCs w:val="23"/>
        </w:rPr>
        <w:t xml:space="preserve">KU, </w:t>
      </w:r>
      <w:r w:rsidR="00EA3E1F">
        <w:rPr>
          <w:iCs/>
          <w:sz w:val="23"/>
          <w:szCs w:val="23"/>
        </w:rPr>
        <w:t>MS 2017</w:t>
      </w:r>
      <w:r w:rsidR="00BD3778">
        <w:rPr>
          <w:iCs/>
          <w:sz w:val="23"/>
          <w:szCs w:val="23"/>
        </w:rPr>
        <w:t xml:space="preserve">, </w:t>
      </w:r>
      <w:r w:rsidR="00C73A50">
        <w:rPr>
          <w:iCs/>
          <w:sz w:val="23"/>
          <w:szCs w:val="23"/>
        </w:rPr>
        <w:t>PhD expected 2021</w:t>
      </w:r>
    </w:p>
    <w:p w14:paraId="0FBF359F" w14:textId="75EEC508" w:rsidR="009E213E" w:rsidRPr="009E213E" w:rsidRDefault="009E213E" w:rsidP="009E213E">
      <w:pPr>
        <w:pStyle w:val="Body"/>
        <w:tabs>
          <w:tab w:val="left" w:pos="360"/>
          <w:tab w:val="left" w:pos="720"/>
          <w:tab w:val="left" w:pos="360"/>
          <w:tab w:val="left" w:pos="720"/>
        </w:tabs>
        <w:ind w:left="360" w:hanging="360"/>
        <w:rPr>
          <w:iCs/>
          <w:sz w:val="23"/>
          <w:szCs w:val="23"/>
        </w:rPr>
      </w:pPr>
      <w:r w:rsidRPr="009E213E">
        <w:rPr>
          <w:iCs/>
          <w:sz w:val="23"/>
          <w:szCs w:val="23"/>
        </w:rPr>
        <w:t xml:space="preserve">Dan Lu, Ph.D., </w:t>
      </w:r>
      <w:r w:rsidR="00C73A50" w:rsidRPr="009E213E">
        <w:rPr>
          <w:iCs/>
          <w:sz w:val="23"/>
          <w:szCs w:val="23"/>
        </w:rPr>
        <w:t>Florida State University 2012</w:t>
      </w:r>
      <w:r w:rsidR="00EA3E1F">
        <w:rPr>
          <w:iCs/>
          <w:sz w:val="23"/>
          <w:szCs w:val="23"/>
        </w:rPr>
        <w:t>.</w:t>
      </w:r>
      <w:r w:rsidRPr="00EA3E1F">
        <w:rPr>
          <w:iCs/>
          <w:sz w:val="23"/>
          <w:szCs w:val="23"/>
        </w:rPr>
        <w:t xml:space="preserve"> </w:t>
      </w:r>
      <w:r w:rsidR="00EA3E1F" w:rsidRPr="00EA3E1F">
        <w:rPr>
          <w:iCs/>
          <w:sz w:val="23"/>
          <w:szCs w:val="23"/>
        </w:rPr>
        <w:t>Permanent staff scientist,</w:t>
      </w:r>
      <w:r w:rsidR="00EA3E1F">
        <w:rPr>
          <w:i/>
          <w:iCs/>
          <w:sz w:val="23"/>
          <w:szCs w:val="23"/>
        </w:rPr>
        <w:t xml:space="preserve"> </w:t>
      </w:r>
      <w:r w:rsidRPr="009E213E">
        <w:rPr>
          <w:iCs/>
          <w:sz w:val="23"/>
          <w:szCs w:val="23"/>
        </w:rPr>
        <w:t>O</w:t>
      </w:r>
      <w:r>
        <w:rPr>
          <w:iCs/>
          <w:sz w:val="23"/>
          <w:szCs w:val="23"/>
        </w:rPr>
        <w:t xml:space="preserve">ak </w:t>
      </w:r>
      <w:r w:rsidRPr="009E213E">
        <w:rPr>
          <w:iCs/>
          <w:sz w:val="23"/>
          <w:szCs w:val="23"/>
        </w:rPr>
        <w:t>R</w:t>
      </w:r>
      <w:r>
        <w:rPr>
          <w:iCs/>
          <w:sz w:val="23"/>
          <w:szCs w:val="23"/>
        </w:rPr>
        <w:t xml:space="preserve">idge </w:t>
      </w:r>
      <w:r w:rsidRPr="009E213E">
        <w:rPr>
          <w:iCs/>
          <w:sz w:val="23"/>
          <w:szCs w:val="23"/>
        </w:rPr>
        <w:t>N</w:t>
      </w:r>
      <w:r>
        <w:rPr>
          <w:iCs/>
          <w:sz w:val="23"/>
          <w:szCs w:val="23"/>
        </w:rPr>
        <w:t xml:space="preserve">ational </w:t>
      </w:r>
      <w:r w:rsidRPr="009E213E">
        <w:rPr>
          <w:iCs/>
          <w:sz w:val="23"/>
          <w:szCs w:val="23"/>
        </w:rPr>
        <w:t>L</w:t>
      </w:r>
      <w:r>
        <w:rPr>
          <w:iCs/>
          <w:sz w:val="23"/>
          <w:szCs w:val="23"/>
        </w:rPr>
        <w:t>ab</w:t>
      </w:r>
      <w:r w:rsidR="00823F23">
        <w:rPr>
          <w:iCs/>
          <w:sz w:val="23"/>
          <w:szCs w:val="23"/>
        </w:rPr>
        <w:t>.</w:t>
      </w:r>
    </w:p>
    <w:p w14:paraId="3578C817" w14:textId="1AD8A0DC" w:rsidR="009E213E" w:rsidRPr="009E213E" w:rsidRDefault="009E213E" w:rsidP="009E213E">
      <w:pPr>
        <w:pStyle w:val="Body"/>
        <w:tabs>
          <w:tab w:val="left" w:pos="360"/>
          <w:tab w:val="left" w:pos="720"/>
          <w:tab w:val="left" w:pos="360"/>
          <w:tab w:val="left" w:pos="720"/>
        </w:tabs>
        <w:ind w:left="360" w:hanging="360"/>
        <w:rPr>
          <w:i/>
          <w:iCs/>
          <w:sz w:val="23"/>
          <w:szCs w:val="23"/>
        </w:rPr>
      </w:pPr>
      <w:r w:rsidRPr="009E213E">
        <w:rPr>
          <w:sz w:val="23"/>
          <w:szCs w:val="23"/>
        </w:rPr>
        <w:t>Laura F</w:t>
      </w:r>
      <w:r w:rsidR="00EA3E1F">
        <w:rPr>
          <w:sz w:val="23"/>
          <w:szCs w:val="23"/>
        </w:rPr>
        <w:t xml:space="preserve">oglia, ETH, Zurich, </w:t>
      </w:r>
      <w:r w:rsidR="00C73A50">
        <w:rPr>
          <w:sz w:val="23"/>
          <w:szCs w:val="23"/>
        </w:rPr>
        <w:t xml:space="preserve">Ph.D </w:t>
      </w:r>
      <w:r w:rsidR="00EA3E1F">
        <w:rPr>
          <w:sz w:val="23"/>
          <w:szCs w:val="23"/>
        </w:rPr>
        <w:t>2006.</w:t>
      </w:r>
      <w:r w:rsidRPr="009E213E">
        <w:rPr>
          <w:sz w:val="23"/>
          <w:szCs w:val="23"/>
        </w:rPr>
        <w:t xml:space="preserve"> </w:t>
      </w:r>
      <w:r w:rsidR="00823F23">
        <w:rPr>
          <w:sz w:val="23"/>
          <w:szCs w:val="23"/>
        </w:rPr>
        <w:t>Research f</w:t>
      </w:r>
      <w:r>
        <w:rPr>
          <w:sz w:val="23"/>
          <w:szCs w:val="23"/>
        </w:rPr>
        <w:t xml:space="preserve">aculty, </w:t>
      </w:r>
      <w:r w:rsidRPr="009E213E">
        <w:rPr>
          <w:sz w:val="23"/>
          <w:szCs w:val="23"/>
        </w:rPr>
        <w:t>UC Davis</w:t>
      </w:r>
      <w:r w:rsidR="00823F23">
        <w:rPr>
          <w:sz w:val="23"/>
          <w:szCs w:val="23"/>
        </w:rPr>
        <w:t>; Walker and Associates</w:t>
      </w:r>
      <w:r w:rsidRPr="009E213E">
        <w:rPr>
          <w:i/>
          <w:iCs/>
          <w:sz w:val="23"/>
          <w:szCs w:val="23"/>
        </w:rPr>
        <w:t>.</w:t>
      </w:r>
    </w:p>
    <w:p w14:paraId="75A0DE16" w14:textId="3025DBAC" w:rsidR="009E213E" w:rsidRPr="009E213E" w:rsidRDefault="009E213E" w:rsidP="009E213E">
      <w:pPr>
        <w:pStyle w:val="Body"/>
        <w:tabs>
          <w:tab w:val="left" w:pos="360"/>
          <w:tab w:val="left" w:pos="720"/>
          <w:tab w:val="left" w:pos="360"/>
          <w:tab w:val="left" w:pos="720"/>
        </w:tabs>
        <w:ind w:left="360" w:hanging="360"/>
        <w:rPr>
          <w:sz w:val="23"/>
          <w:szCs w:val="23"/>
        </w:rPr>
      </w:pPr>
      <w:r w:rsidRPr="009E213E">
        <w:rPr>
          <w:sz w:val="23"/>
          <w:szCs w:val="23"/>
        </w:rPr>
        <w:t>Heidi Christiansen Barlebo,</w:t>
      </w:r>
      <w:r w:rsidR="00EA3E1F">
        <w:rPr>
          <w:sz w:val="23"/>
          <w:szCs w:val="23"/>
        </w:rPr>
        <w:t xml:space="preserve"> Danish Technical University, </w:t>
      </w:r>
      <w:r w:rsidR="00C73A50">
        <w:rPr>
          <w:sz w:val="23"/>
          <w:szCs w:val="23"/>
        </w:rPr>
        <w:t xml:space="preserve">PhD </w:t>
      </w:r>
      <w:r w:rsidR="00EA3E1F">
        <w:rPr>
          <w:sz w:val="23"/>
          <w:szCs w:val="23"/>
        </w:rPr>
        <w:t>2000.</w:t>
      </w:r>
      <w:r w:rsidRPr="009E213E">
        <w:rPr>
          <w:sz w:val="23"/>
          <w:szCs w:val="23"/>
        </w:rPr>
        <w:t xml:space="preserve"> </w:t>
      </w:r>
      <w:r w:rsidR="00D22E26">
        <w:rPr>
          <w:sz w:val="23"/>
          <w:szCs w:val="23"/>
        </w:rPr>
        <w:t xml:space="preserve">Chair, Hydrology </w:t>
      </w:r>
      <w:r w:rsidRPr="009E213E">
        <w:rPr>
          <w:sz w:val="23"/>
          <w:szCs w:val="23"/>
        </w:rPr>
        <w:t>GEUS.</w:t>
      </w:r>
    </w:p>
    <w:p w14:paraId="3774F9FD" w14:textId="448CA1E8" w:rsidR="00EA3E1F" w:rsidRPr="009E213E" w:rsidRDefault="00EA3E1F" w:rsidP="00EA3E1F">
      <w:pPr>
        <w:pStyle w:val="Body"/>
        <w:tabs>
          <w:tab w:val="left" w:pos="360"/>
          <w:tab w:val="left" w:pos="720"/>
          <w:tab w:val="left" w:pos="360"/>
          <w:tab w:val="left" w:pos="720"/>
        </w:tabs>
        <w:ind w:left="360" w:hanging="360"/>
        <w:rPr>
          <w:iCs/>
          <w:sz w:val="23"/>
          <w:szCs w:val="23"/>
        </w:rPr>
      </w:pPr>
      <w:r w:rsidRPr="009E213E">
        <w:rPr>
          <w:sz w:val="23"/>
          <w:szCs w:val="23"/>
        </w:rPr>
        <w:t xml:space="preserve">Gilbert </w:t>
      </w:r>
      <w:r w:rsidR="00C73A50">
        <w:rPr>
          <w:sz w:val="23"/>
          <w:szCs w:val="23"/>
        </w:rPr>
        <w:t>Barth</w:t>
      </w:r>
      <w:r w:rsidRPr="009E213E">
        <w:rPr>
          <w:sz w:val="23"/>
          <w:szCs w:val="23"/>
        </w:rPr>
        <w:t>, U of Colorado, B</w:t>
      </w:r>
      <w:r>
        <w:rPr>
          <w:sz w:val="23"/>
          <w:szCs w:val="23"/>
        </w:rPr>
        <w:t xml:space="preserve">oulder, </w:t>
      </w:r>
      <w:r w:rsidR="00C73A50">
        <w:rPr>
          <w:sz w:val="23"/>
          <w:szCs w:val="23"/>
        </w:rPr>
        <w:t xml:space="preserve">PhD </w:t>
      </w:r>
      <w:r>
        <w:rPr>
          <w:sz w:val="23"/>
          <w:szCs w:val="23"/>
        </w:rPr>
        <w:t>1999.</w:t>
      </w:r>
      <w:r w:rsidRPr="009E213E">
        <w:rPr>
          <w:sz w:val="23"/>
          <w:szCs w:val="23"/>
        </w:rPr>
        <w:t xml:space="preserve"> SS Papadopoulos, Inc</w:t>
      </w:r>
    </w:p>
    <w:p w14:paraId="1DA72C77" w14:textId="0E3B37BD" w:rsidR="003C3286" w:rsidRDefault="003C3286" w:rsidP="003C3286">
      <w:pPr>
        <w:pStyle w:val="Body"/>
        <w:tabs>
          <w:tab w:val="left" w:pos="360"/>
          <w:tab w:val="left" w:pos="720"/>
          <w:tab w:val="left" w:pos="360"/>
          <w:tab w:val="left" w:pos="720"/>
        </w:tabs>
        <w:ind w:left="360" w:hanging="360"/>
        <w:rPr>
          <w:iCs/>
          <w:sz w:val="23"/>
          <w:szCs w:val="23"/>
        </w:rPr>
      </w:pPr>
      <w:r w:rsidRPr="009E213E">
        <w:rPr>
          <w:sz w:val="23"/>
          <w:szCs w:val="23"/>
        </w:rPr>
        <w:t xml:space="preserve">Steffen Mehl, </w:t>
      </w:r>
      <w:r w:rsidR="00EA3E1F">
        <w:rPr>
          <w:sz w:val="23"/>
          <w:szCs w:val="23"/>
        </w:rPr>
        <w:t xml:space="preserve">U of Colorado, Boulder, </w:t>
      </w:r>
      <w:r w:rsidR="00C73A50">
        <w:rPr>
          <w:sz w:val="23"/>
          <w:szCs w:val="23"/>
        </w:rPr>
        <w:t>MS</w:t>
      </w:r>
      <w:r w:rsidR="00C73A50" w:rsidRPr="009E213E">
        <w:rPr>
          <w:sz w:val="23"/>
          <w:szCs w:val="23"/>
        </w:rPr>
        <w:t xml:space="preserve"> </w:t>
      </w:r>
      <w:r w:rsidR="00EA3E1F">
        <w:rPr>
          <w:sz w:val="23"/>
          <w:szCs w:val="23"/>
        </w:rPr>
        <w:t xml:space="preserve">1998, </w:t>
      </w:r>
      <w:r w:rsidR="00C73A50">
        <w:rPr>
          <w:sz w:val="23"/>
          <w:szCs w:val="23"/>
        </w:rPr>
        <w:t>PhD</w:t>
      </w:r>
      <w:r w:rsidR="00C73A50" w:rsidRPr="009E213E">
        <w:rPr>
          <w:sz w:val="23"/>
          <w:szCs w:val="23"/>
        </w:rPr>
        <w:t xml:space="preserve"> </w:t>
      </w:r>
      <w:r w:rsidRPr="009E213E">
        <w:rPr>
          <w:sz w:val="23"/>
          <w:szCs w:val="23"/>
        </w:rPr>
        <w:t>2003</w:t>
      </w:r>
      <w:r w:rsidRPr="009E213E">
        <w:rPr>
          <w:i/>
          <w:sz w:val="23"/>
          <w:szCs w:val="23"/>
        </w:rPr>
        <w:t>.</w:t>
      </w:r>
      <w:r w:rsidRPr="009E213E">
        <w:rPr>
          <w:iCs/>
          <w:sz w:val="23"/>
          <w:szCs w:val="23"/>
        </w:rPr>
        <w:t xml:space="preserve"> </w:t>
      </w:r>
      <w:r w:rsidR="0097534B">
        <w:rPr>
          <w:iCs/>
          <w:sz w:val="23"/>
          <w:szCs w:val="23"/>
        </w:rPr>
        <w:t>Pro</w:t>
      </w:r>
      <w:r w:rsidR="00B641B3">
        <w:rPr>
          <w:iCs/>
          <w:sz w:val="23"/>
          <w:szCs w:val="23"/>
        </w:rPr>
        <w:t>f</w:t>
      </w:r>
      <w:r w:rsidR="009E213E" w:rsidRPr="009E213E">
        <w:rPr>
          <w:iCs/>
          <w:sz w:val="23"/>
          <w:szCs w:val="23"/>
        </w:rPr>
        <w:t xml:space="preserve">, </w:t>
      </w:r>
      <w:r w:rsidRPr="009E213E">
        <w:rPr>
          <w:iCs/>
          <w:sz w:val="23"/>
          <w:szCs w:val="23"/>
        </w:rPr>
        <w:t>California State Univ, Chico</w:t>
      </w:r>
    </w:p>
    <w:p w14:paraId="316184A2" w14:textId="6E6E2ABA" w:rsidR="00EA3E1F" w:rsidRPr="00EA3E1F" w:rsidRDefault="00EA3E1F" w:rsidP="00EA3E1F">
      <w:pPr>
        <w:pStyle w:val="Body"/>
        <w:tabs>
          <w:tab w:val="left" w:pos="360"/>
          <w:tab w:val="left" w:pos="720"/>
          <w:tab w:val="left" w:pos="360"/>
          <w:tab w:val="left" w:pos="720"/>
        </w:tabs>
        <w:ind w:left="360" w:hanging="360"/>
        <w:rPr>
          <w:sz w:val="23"/>
          <w:szCs w:val="23"/>
        </w:rPr>
      </w:pPr>
      <w:r w:rsidRPr="009E213E">
        <w:rPr>
          <w:sz w:val="23"/>
          <w:szCs w:val="23"/>
        </w:rPr>
        <w:t xml:space="preserve">Evan Anderman, </w:t>
      </w:r>
      <w:r>
        <w:rPr>
          <w:sz w:val="23"/>
          <w:szCs w:val="23"/>
        </w:rPr>
        <w:t xml:space="preserve">Colorado School of Mines, </w:t>
      </w:r>
      <w:r w:rsidR="00C73A50">
        <w:rPr>
          <w:sz w:val="23"/>
          <w:szCs w:val="23"/>
        </w:rPr>
        <w:t xml:space="preserve">PhD </w:t>
      </w:r>
      <w:r>
        <w:rPr>
          <w:sz w:val="23"/>
          <w:szCs w:val="23"/>
        </w:rPr>
        <w:t>1996.</w:t>
      </w:r>
      <w:r w:rsidRPr="009E213E">
        <w:rPr>
          <w:sz w:val="23"/>
          <w:szCs w:val="23"/>
        </w:rPr>
        <w:t xml:space="preserve"> Freelance photographer.</w:t>
      </w:r>
    </w:p>
    <w:sectPr w:rsidR="00EA3E1F" w:rsidRPr="00EA3E1F" w:rsidSect="001E5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113E" w14:textId="77777777" w:rsidR="009548CB" w:rsidRDefault="009548CB" w:rsidP="000A24CE">
      <w:r>
        <w:separator/>
      </w:r>
    </w:p>
  </w:endnote>
  <w:endnote w:type="continuationSeparator" w:id="0">
    <w:p w14:paraId="6A4B5A47" w14:textId="77777777" w:rsidR="009548CB" w:rsidRDefault="009548CB" w:rsidP="000A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6A0FA" w14:textId="77777777" w:rsidR="009548CB" w:rsidRDefault="009548CB" w:rsidP="000A24CE">
      <w:r>
        <w:separator/>
      </w:r>
    </w:p>
  </w:footnote>
  <w:footnote w:type="continuationSeparator" w:id="0">
    <w:p w14:paraId="035A856B" w14:textId="77777777" w:rsidR="009548CB" w:rsidRDefault="009548CB" w:rsidP="000A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944D3"/>
    <w:multiLevelType w:val="hybridMultilevel"/>
    <w:tmpl w:val="BBF68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314C1"/>
    <w:multiLevelType w:val="hybridMultilevel"/>
    <w:tmpl w:val="969A2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0263D"/>
    <w:multiLevelType w:val="hybridMultilevel"/>
    <w:tmpl w:val="76C62DFE"/>
    <w:lvl w:ilvl="0" w:tplc="81CE5B9E">
      <w:start w:val="1"/>
      <w:numFmt w:val="decimal"/>
      <w:lvlText w:val="[%1]"/>
      <w:lvlJc w:val="left"/>
      <w:pPr>
        <w:tabs>
          <w:tab w:val="num" w:pos="576"/>
        </w:tabs>
        <w:ind w:left="576" w:hanging="576"/>
      </w:pPr>
      <w:rPr>
        <w:rFonts w:ascii="Times New Roman" w:hAnsi="Times New Roman" w:hint="default"/>
        <w:b w:val="0"/>
        <w:i w:val="0"/>
        <w:sz w:val="24"/>
        <w:szCs w:val="24"/>
      </w:rPr>
    </w:lvl>
    <w:lvl w:ilvl="1" w:tplc="FF02B8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92549"/>
    <w:multiLevelType w:val="hybridMultilevel"/>
    <w:tmpl w:val="3AB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524"/>
    <w:multiLevelType w:val="hybridMultilevel"/>
    <w:tmpl w:val="6FC09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E1364"/>
    <w:multiLevelType w:val="hybridMultilevel"/>
    <w:tmpl w:val="162C1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E1D90"/>
    <w:multiLevelType w:val="hybridMultilevel"/>
    <w:tmpl w:val="84AE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5753"/>
    <w:multiLevelType w:val="hybridMultilevel"/>
    <w:tmpl w:val="1310C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A57C79"/>
    <w:multiLevelType w:val="hybridMultilevel"/>
    <w:tmpl w:val="8472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706E2"/>
    <w:multiLevelType w:val="hybridMultilevel"/>
    <w:tmpl w:val="910E436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3AA04AFD"/>
    <w:multiLevelType w:val="hybridMultilevel"/>
    <w:tmpl w:val="25D4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366AD"/>
    <w:multiLevelType w:val="hybridMultilevel"/>
    <w:tmpl w:val="B0DC9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FB6463"/>
    <w:multiLevelType w:val="hybridMultilevel"/>
    <w:tmpl w:val="820C7F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BC27E6"/>
    <w:multiLevelType w:val="hybridMultilevel"/>
    <w:tmpl w:val="215A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A2E"/>
    <w:multiLevelType w:val="hybridMultilevel"/>
    <w:tmpl w:val="B6C65B84"/>
    <w:lvl w:ilvl="0" w:tplc="4D285530">
      <w:start w:val="1"/>
      <w:numFmt w:val="decimal"/>
      <w:pStyle w:val="ListParagraph1"/>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53DEF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0084CF5"/>
    <w:multiLevelType w:val="hybridMultilevel"/>
    <w:tmpl w:val="4F94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A2671"/>
    <w:multiLevelType w:val="hybridMultilevel"/>
    <w:tmpl w:val="15DA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F2F6B"/>
    <w:multiLevelType w:val="hybridMultilevel"/>
    <w:tmpl w:val="153A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1026F"/>
    <w:multiLevelType w:val="hybridMultilevel"/>
    <w:tmpl w:val="3A8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6634A"/>
    <w:multiLevelType w:val="hybridMultilevel"/>
    <w:tmpl w:val="D42C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25FEE"/>
    <w:multiLevelType w:val="hybridMultilevel"/>
    <w:tmpl w:val="00C875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7A3809FD"/>
    <w:multiLevelType w:val="hybridMultilevel"/>
    <w:tmpl w:val="244837D8"/>
    <w:lvl w:ilvl="0" w:tplc="0409000B">
      <w:start w:val="1"/>
      <w:numFmt w:val="bullet"/>
      <w:lvlText w:val=""/>
      <w:lvlJc w:val="left"/>
      <w:pPr>
        <w:ind w:left="216" w:hanging="360"/>
      </w:pPr>
      <w:rPr>
        <w:rFonts w:ascii="Wingdings" w:hAnsi="Wingdings" w:hint="default"/>
      </w:rPr>
    </w:lvl>
    <w:lvl w:ilvl="1" w:tplc="04090003">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3" w15:restartNumberingAfterBreak="0">
    <w:nsid w:val="7EDE637E"/>
    <w:multiLevelType w:val="hybridMultilevel"/>
    <w:tmpl w:val="300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0"/>
  </w:num>
  <w:num w:numId="5">
    <w:abstractNumId w:val="1"/>
  </w:num>
  <w:num w:numId="6">
    <w:abstractNumId w:val="2"/>
  </w:num>
  <w:num w:numId="7">
    <w:abstractNumId w:val="14"/>
  </w:num>
  <w:num w:numId="8">
    <w:abstractNumId w:val="16"/>
  </w:num>
  <w:num w:numId="9">
    <w:abstractNumId w:val="18"/>
  </w:num>
  <w:num w:numId="10">
    <w:abstractNumId w:val="19"/>
  </w:num>
  <w:num w:numId="11">
    <w:abstractNumId w:val="17"/>
  </w:num>
  <w:num w:numId="12">
    <w:abstractNumId w:val="7"/>
  </w:num>
  <w:num w:numId="13">
    <w:abstractNumId w:val="21"/>
  </w:num>
  <w:num w:numId="14">
    <w:abstractNumId w:val="10"/>
  </w:num>
  <w:num w:numId="15">
    <w:abstractNumId w:val="22"/>
  </w:num>
  <w:num w:numId="16">
    <w:abstractNumId w:val="13"/>
  </w:num>
  <w:num w:numId="17">
    <w:abstractNumId w:val="6"/>
  </w:num>
  <w:num w:numId="18">
    <w:abstractNumId w:val="4"/>
  </w:num>
  <w:num w:numId="19">
    <w:abstractNumId w:val="20"/>
  </w:num>
  <w:num w:numId="20">
    <w:abstractNumId w:val="11"/>
  </w:num>
  <w:num w:numId="21">
    <w:abstractNumId w:val="8"/>
  </w:num>
  <w:num w:numId="22">
    <w:abstractNumId w:val="1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6D"/>
    <w:rsid w:val="000043F2"/>
    <w:rsid w:val="0000587F"/>
    <w:rsid w:val="0001062C"/>
    <w:rsid w:val="00027830"/>
    <w:rsid w:val="0003130D"/>
    <w:rsid w:val="00034E68"/>
    <w:rsid w:val="00041CE0"/>
    <w:rsid w:val="00047D03"/>
    <w:rsid w:val="00050A92"/>
    <w:rsid w:val="00052C3B"/>
    <w:rsid w:val="000538D7"/>
    <w:rsid w:val="000540EB"/>
    <w:rsid w:val="00055452"/>
    <w:rsid w:val="00060065"/>
    <w:rsid w:val="00060478"/>
    <w:rsid w:val="0006167E"/>
    <w:rsid w:val="00066559"/>
    <w:rsid w:val="00067FEB"/>
    <w:rsid w:val="0007011E"/>
    <w:rsid w:val="0007141D"/>
    <w:rsid w:val="00073599"/>
    <w:rsid w:val="00076118"/>
    <w:rsid w:val="000767D5"/>
    <w:rsid w:val="00084A36"/>
    <w:rsid w:val="00085F04"/>
    <w:rsid w:val="000917FA"/>
    <w:rsid w:val="00096144"/>
    <w:rsid w:val="000975D3"/>
    <w:rsid w:val="000A0351"/>
    <w:rsid w:val="000A24CE"/>
    <w:rsid w:val="000A3339"/>
    <w:rsid w:val="000A348E"/>
    <w:rsid w:val="000A5E3F"/>
    <w:rsid w:val="000A744E"/>
    <w:rsid w:val="000B4CE7"/>
    <w:rsid w:val="000C3CCE"/>
    <w:rsid w:val="000C3F29"/>
    <w:rsid w:val="000C738F"/>
    <w:rsid w:val="000E0244"/>
    <w:rsid w:val="000E0EC6"/>
    <w:rsid w:val="000E3838"/>
    <w:rsid w:val="000F1652"/>
    <w:rsid w:val="000F2639"/>
    <w:rsid w:val="000F4DCE"/>
    <w:rsid w:val="001047D3"/>
    <w:rsid w:val="001069A3"/>
    <w:rsid w:val="00110A6D"/>
    <w:rsid w:val="00112C35"/>
    <w:rsid w:val="00113717"/>
    <w:rsid w:val="00113A4A"/>
    <w:rsid w:val="00120103"/>
    <w:rsid w:val="001211EB"/>
    <w:rsid w:val="00122AC8"/>
    <w:rsid w:val="00123EB2"/>
    <w:rsid w:val="00125CFC"/>
    <w:rsid w:val="00132230"/>
    <w:rsid w:val="00133705"/>
    <w:rsid w:val="00140454"/>
    <w:rsid w:val="0014279D"/>
    <w:rsid w:val="00147D65"/>
    <w:rsid w:val="00150CD4"/>
    <w:rsid w:val="00151B7F"/>
    <w:rsid w:val="0015405D"/>
    <w:rsid w:val="001575AC"/>
    <w:rsid w:val="00166AD5"/>
    <w:rsid w:val="0017125C"/>
    <w:rsid w:val="00173F36"/>
    <w:rsid w:val="0018431E"/>
    <w:rsid w:val="001860D0"/>
    <w:rsid w:val="00186829"/>
    <w:rsid w:val="001872E3"/>
    <w:rsid w:val="001905C8"/>
    <w:rsid w:val="00191ED2"/>
    <w:rsid w:val="00192E3A"/>
    <w:rsid w:val="00197328"/>
    <w:rsid w:val="001A048B"/>
    <w:rsid w:val="001A15E7"/>
    <w:rsid w:val="001A1C77"/>
    <w:rsid w:val="001A2E40"/>
    <w:rsid w:val="001A43A9"/>
    <w:rsid w:val="001A43C9"/>
    <w:rsid w:val="001B1872"/>
    <w:rsid w:val="001B1AF1"/>
    <w:rsid w:val="001B7E8E"/>
    <w:rsid w:val="001C6EDE"/>
    <w:rsid w:val="001D3097"/>
    <w:rsid w:val="001E10DF"/>
    <w:rsid w:val="001E1B53"/>
    <w:rsid w:val="001E3799"/>
    <w:rsid w:val="001E4CCB"/>
    <w:rsid w:val="001E56AD"/>
    <w:rsid w:val="001F5F31"/>
    <w:rsid w:val="001F6B9D"/>
    <w:rsid w:val="002064FD"/>
    <w:rsid w:val="0020777C"/>
    <w:rsid w:val="00210A25"/>
    <w:rsid w:val="00212457"/>
    <w:rsid w:val="002125DB"/>
    <w:rsid w:val="00214AB3"/>
    <w:rsid w:val="0021626C"/>
    <w:rsid w:val="0021660E"/>
    <w:rsid w:val="00220BA6"/>
    <w:rsid w:val="00225235"/>
    <w:rsid w:val="0022577E"/>
    <w:rsid w:val="00235275"/>
    <w:rsid w:val="002368A8"/>
    <w:rsid w:val="00247FF6"/>
    <w:rsid w:val="002554E7"/>
    <w:rsid w:val="00263C81"/>
    <w:rsid w:val="002650CC"/>
    <w:rsid w:val="002729F4"/>
    <w:rsid w:val="00272FE0"/>
    <w:rsid w:val="00280B44"/>
    <w:rsid w:val="002815F7"/>
    <w:rsid w:val="0028176D"/>
    <w:rsid w:val="00283D30"/>
    <w:rsid w:val="00284D68"/>
    <w:rsid w:val="00290C77"/>
    <w:rsid w:val="002A00DB"/>
    <w:rsid w:val="002A2C18"/>
    <w:rsid w:val="002A36BB"/>
    <w:rsid w:val="002A4E9E"/>
    <w:rsid w:val="002A7908"/>
    <w:rsid w:val="002B077A"/>
    <w:rsid w:val="002B1526"/>
    <w:rsid w:val="002B3C3F"/>
    <w:rsid w:val="002E4C3D"/>
    <w:rsid w:val="002E526C"/>
    <w:rsid w:val="002E759C"/>
    <w:rsid w:val="002F57EC"/>
    <w:rsid w:val="00314179"/>
    <w:rsid w:val="00314B5F"/>
    <w:rsid w:val="00326250"/>
    <w:rsid w:val="0033695E"/>
    <w:rsid w:val="00340F0C"/>
    <w:rsid w:val="00354C87"/>
    <w:rsid w:val="00363FAB"/>
    <w:rsid w:val="003641DB"/>
    <w:rsid w:val="00367010"/>
    <w:rsid w:val="00377F4F"/>
    <w:rsid w:val="00384592"/>
    <w:rsid w:val="00386144"/>
    <w:rsid w:val="00386A57"/>
    <w:rsid w:val="0038761C"/>
    <w:rsid w:val="00391832"/>
    <w:rsid w:val="00394BBD"/>
    <w:rsid w:val="003971F6"/>
    <w:rsid w:val="003A5B0D"/>
    <w:rsid w:val="003B23EE"/>
    <w:rsid w:val="003B4E17"/>
    <w:rsid w:val="003B5A1D"/>
    <w:rsid w:val="003B6B06"/>
    <w:rsid w:val="003C3286"/>
    <w:rsid w:val="003C7428"/>
    <w:rsid w:val="003D0D8F"/>
    <w:rsid w:val="003D2812"/>
    <w:rsid w:val="003D3321"/>
    <w:rsid w:val="003D6643"/>
    <w:rsid w:val="003E13F1"/>
    <w:rsid w:val="003E3B6D"/>
    <w:rsid w:val="003E4E7E"/>
    <w:rsid w:val="003E6702"/>
    <w:rsid w:val="003F1F38"/>
    <w:rsid w:val="003F37C8"/>
    <w:rsid w:val="003F6A83"/>
    <w:rsid w:val="003F7ED0"/>
    <w:rsid w:val="00404B79"/>
    <w:rsid w:val="004129CF"/>
    <w:rsid w:val="00424089"/>
    <w:rsid w:val="00435D8E"/>
    <w:rsid w:val="004422CB"/>
    <w:rsid w:val="004500BC"/>
    <w:rsid w:val="0045289E"/>
    <w:rsid w:val="00465D4B"/>
    <w:rsid w:val="00466B5D"/>
    <w:rsid w:val="00473599"/>
    <w:rsid w:val="00477BC4"/>
    <w:rsid w:val="00480C5D"/>
    <w:rsid w:val="0048131D"/>
    <w:rsid w:val="0048408D"/>
    <w:rsid w:val="00491EF9"/>
    <w:rsid w:val="004949DA"/>
    <w:rsid w:val="004A5274"/>
    <w:rsid w:val="004A6ABF"/>
    <w:rsid w:val="004B08EE"/>
    <w:rsid w:val="004C2827"/>
    <w:rsid w:val="004C418E"/>
    <w:rsid w:val="004C64C9"/>
    <w:rsid w:val="004D0E57"/>
    <w:rsid w:val="004E0942"/>
    <w:rsid w:val="004E5488"/>
    <w:rsid w:val="004E647F"/>
    <w:rsid w:val="004F441A"/>
    <w:rsid w:val="004F7640"/>
    <w:rsid w:val="00511F9E"/>
    <w:rsid w:val="00513876"/>
    <w:rsid w:val="00513F28"/>
    <w:rsid w:val="00517907"/>
    <w:rsid w:val="00521176"/>
    <w:rsid w:val="00524F78"/>
    <w:rsid w:val="005257A5"/>
    <w:rsid w:val="00530A88"/>
    <w:rsid w:val="005376BF"/>
    <w:rsid w:val="00537B55"/>
    <w:rsid w:val="00541DF8"/>
    <w:rsid w:val="0055052A"/>
    <w:rsid w:val="0055082A"/>
    <w:rsid w:val="0055470F"/>
    <w:rsid w:val="0055785F"/>
    <w:rsid w:val="00560825"/>
    <w:rsid w:val="00563D67"/>
    <w:rsid w:val="0057679E"/>
    <w:rsid w:val="00592FEE"/>
    <w:rsid w:val="00595E56"/>
    <w:rsid w:val="005A4F1D"/>
    <w:rsid w:val="005B104E"/>
    <w:rsid w:val="005B1FC7"/>
    <w:rsid w:val="005B3FBD"/>
    <w:rsid w:val="005B5DDB"/>
    <w:rsid w:val="005C28A3"/>
    <w:rsid w:val="005C5461"/>
    <w:rsid w:val="005D69D7"/>
    <w:rsid w:val="005F0976"/>
    <w:rsid w:val="005F14D1"/>
    <w:rsid w:val="005F3B06"/>
    <w:rsid w:val="00610B93"/>
    <w:rsid w:val="00613225"/>
    <w:rsid w:val="006136CC"/>
    <w:rsid w:val="00614C83"/>
    <w:rsid w:val="006227CB"/>
    <w:rsid w:val="006412AC"/>
    <w:rsid w:val="00642A04"/>
    <w:rsid w:val="0064333D"/>
    <w:rsid w:val="006438CE"/>
    <w:rsid w:val="006466D1"/>
    <w:rsid w:val="0064773F"/>
    <w:rsid w:val="00647BFF"/>
    <w:rsid w:val="00653441"/>
    <w:rsid w:val="006534D5"/>
    <w:rsid w:val="00660249"/>
    <w:rsid w:val="0066188A"/>
    <w:rsid w:val="00663A0C"/>
    <w:rsid w:val="006676DF"/>
    <w:rsid w:val="00671D30"/>
    <w:rsid w:val="00671E41"/>
    <w:rsid w:val="006858C2"/>
    <w:rsid w:val="00691086"/>
    <w:rsid w:val="0069473E"/>
    <w:rsid w:val="006B0DC6"/>
    <w:rsid w:val="006B0F73"/>
    <w:rsid w:val="006B2E32"/>
    <w:rsid w:val="006C4F86"/>
    <w:rsid w:val="006C5941"/>
    <w:rsid w:val="006C6A11"/>
    <w:rsid w:val="006D0C64"/>
    <w:rsid w:val="006D3277"/>
    <w:rsid w:val="006D506A"/>
    <w:rsid w:val="006D5340"/>
    <w:rsid w:val="006D5BAC"/>
    <w:rsid w:val="006D7500"/>
    <w:rsid w:val="006E18C3"/>
    <w:rsid w:val="006E1D1B"/>
    <w:rsid w:val="006E4D61"/>
    <w:rsid w:val="006E5269"/>
    <w:rsid w:val="006F1E92"/>
    <w:rsid w:val="006F4FF0"/>
    <w:rsid w:val="006F5C70"/>
    <w:rsid w:val="00700AA1"/>
    <w:rsid w:val="00702723"/>
    <w:rsid w:val="007069FD"/>
    <w:rsid w:val="00711213"/>
    <w:rsid w:val="00715999"/>
    <w:rsid w:val="00715AF5"/>
    <w:rsid w:val="00723784"/>
    <w:rsid w:val="0072488D"/>
    <w:rsid w:val="00727E20"/>
    <w:rsid w:val="00731727"/>
    <w:rsid w:val="007534A9"/>
    <w:rsid w:val="007541F4"/>
    <w:rsid w:val="007607A5"/>
    <w:rsid w:val="00764254"/>
    <w:rsid w:val="007652A0"/>
    <w:rsid w:val="00775420"/>
    <w:rsid w:val="00775BDF"/>
    <w:rsid w:val="0078165A"/>
    <w:rsid w:val="007849D9"/>
    <w:rsid w:val="007916F4"/>
    <w:rsid w:val="007A197B"/>
    <w:rsid w:val="007A43A0"/>
    <w:rsid w:val="007A444D"/>
    <w:rsid w:val="007A4E63"/>
    <w:rsid w:val="007A6310"/>
    <w:rsid w:val="007B1624"/>
    <w:rsid w:val="007B5A4F"/>
    <w:rsid w:val="007D7D43"/>
    <w:rsid w:val="007E03FF"/>
    <w:rsid w:val="007E0674"/>
    <w:rsid w:val="007E36CC"/>
    <w:rsid w:val="007E6414"/>
    <w:rsid w:val="007F0F86"/>
    <w:rsid w:val="007F1093"/>
    <w:rsid w:val="007F12D1"/>
    <w:rsid w:val="007F601C"/>
    <w:rsid w:val="007F651B"/>
    <w:rsid w:val="007F6BAD"/>
    <w:rsid w:val="007F72E6"/>
    <w:rsid w:val="00800242"/>
    <w:rsid w:val="00804F06"/>
    <w:rsid w:val="00806906"/>
    <w:rsid w:val="00806962"/>
    <w:rsid w:val="008075B6"/>
    <w:rsid w:val="00815504"/>
    <w:rsid w:val="00822308"/>
    <w:rsid w:val="00822993"/>
    <w:rsid w:val="00823F23"/>
    <w:rsid w:val="00825DE0"/>
    <w:rsid w:val="0083149F"/>
    <w:rsid w:val="00833430"/>
    <w:rsid w:val="00833C9B"/>
    <w:rsid w:val="008346A4"/>
    <w:rsid w:val="00834882"/>
    <w:rsid w:val="00836AD6"/>
    <w:rsid w:val="008415B7"/>
    <w:rsid w:val="00852F5F"/>
    <w:rsid w:val="00854DD8"/>
    <w:rsid w:val="0085672A"/>
    <w:rsid w:val="00856943"/>
    <w:rsid w:val="008634BF"/>
    <w:rsid w:val="0086421A"/>
    <w:rsid w:val="008701FD"/>
    <w:rsid w:val="00872035"/>
    <w:rsid w:val="00872BAA"/>
    <w:rsid w:val="00872BCD"/>
    <w:rsid w:val="00891077"/>
    <w:rsid w:val="008941D5"/>
    <w:rsid w:val="00894ADE"/>
    <w:rsid w:val="008A08A8"/>
    <w:rsid w:val="008A4398"/>
    <w:rsid w:val="008A5683"/>
    <w:rsid w:val="008A7C1A"/>
    <w:rsid w:val="008A7C4A"/>
    <w:rsid w:val="008B4322"/>
    <w:rsid w:val="008B540C"/>
    <w:rsid w:val="008D1C80"/>
    <w:rsid w:val="008E22DA"/>
    <w:rsid w:val="008F6558"/>
    <w:rsid w:val="00900606"/>
    <w:rsid w:val="009025C9"/>
    <w:rsid w:val="00911C1A"/>
    <w:rsid w:val="009146B2"/>
    <w:rsid w:val="00923470"/>
    <w:rsid w:val="00924676"/>
    <w:rsid w:val="00930F8E"/>
    <w:rsid w:val="0093144E"/>
    <w:rsid w:val="00932284"/>
    <w:rsid w:val="00940D99"/>
    <w:rsid w:val="00942882"/>
    <w:rsid w:val="00944F3A"/>
    <w:rsid w:val="00947AC4"/>
    <w:rsid w:val="009548CB"/>
    <w:rsid w:val="00972447"/>
    <w:rsid w:val="0097534B"/>
    <w:rsid w:val="0097549E"/>
    <w:rsid w:val="00981891"/>
    <w:rsid w:val="00981918"/>
    <w:rsid w:val="00990F5E"/>
    <w:rsid w:val="00993330"/>
    <w:rsid w:val="009973AF"/>
    <w:rsid w:val="009A1455"/>
    <w:rsid w:val="009A4295"/>
    <w:rsid w:val="009A794B"/>
    <w:rsid w:val="009B1719"/>
    <w:rsid w:val="009B1CA5"/>
    <w:rsid w:val="009B2389"/>
    <w:rsid w:val="009B4C71"/>
    <w:rsid w:val="009D3E6A"/>
    <w:rsid w:val="009D5C00"/>
    <w:rsid w:val="009E213E"/>
    <w:rsid w:val="009E2636"/>
    <w:rsid w:val="009E28EB"/>
    <w:rsid w:val="009E3344"/>
    <w:rsid w:val="009F0AF2"/>
    <w:rsid w:val="009F775D"/>
    <w:rsid w:val="009F79BB"/>
    <w:rsid w:val="00A00D97"/>
    <w:rsid w:val="00A11827"/>
    <w:rsid w:val="00A2049F"/>
    <w:rsid w:val="00A207B9"/>
    <w:rsid w:val="00A20EF9"/>
    <w:rsid w:val="00A24247"/>
    <w:rsid w:val="00A33201"/>
    <w:rsid w:val="00A35DF7"/>
    <w:rsid w:val="00A3608C"/>
    <w:rsid w:val="00A375D6"/>
    <w:rsid w:val="00A45944"/>
    <w:rsid w:val="00A52891"/>
    <w:rsid w:val="00A541BE"/>
    <w:rsid w:val="00A5476D"/>
    <w:rsid w:val="00A633C5"/>
    <w:rsid w:val="00A63755"/>
    <w:rsid w:val="00A648A3"/>
    <w:rsid w:val="00A663BD"/>
    <w:rsid w:val="00A71D7A"/>
    <w:rsid w:val="00A82376"/>
    <w:rsid w:val="00A83C7E"/>
    <w:rsid w:val="00AA0064"/>
    <w:rsid w:val="00AB4475"/>
    <w:rsid w:val="00AB564F"/>
    <w:rsid w:val="00AB5CA1"/>
    <w:rsid w:val="00AB64AF"/>
    <w:rsid w:val="00AC0447"/>
    <w:rsid w:val="00AC3F3A"/>
    <w:rsid w:val="00AD1491"/>
    <w:rsid w:val="00AD1C57"/>
    <w:rsid w:val="00AE44C0"/>
    <w:rsid w:val="00AE672C"/>
    <w:rsid w:val="00AF004B"/>
    <w:rsid w:val="00AF7290"/>
    <w:rsid w:val="00B007E7"/>
    <w:rsid w:val="00B02338"/>
    <w:rsid w:val="00B03A93"/>
    <w:rsid w:val="00B04CF6"/>
    <w:rsid w:val="00B063F2"/>
    <w:rsid w:val="00B10D94"/>
    <w:rsid w:val="00B11433"/>
    <w:rsid w:val="00B225BB"/>
    <w:rsid w:val="00B22705"/>
    <w:rsid w:val="00B25F2B"/>
    <w:rsid w:val="00B26FD4"/>
    <w:rsid w:val="00B27FC0"/>
    <w:rsid w:val="00B33AAD"/>
    <w:rsid w:val="00B34C00"/>
    <w:rsid w:val="00B43C91"/>
    <w:rsid w:val="00B46175"/>
    <w:rsid w:val="00B6310E"/>
    <w:rsid w:val="00B631A3"/>
    <w:rsid w:val="00B63E70"/>
    <w:rsid w:val="00B641B3"/>
    <w:rsid w:val="00B67D58"/>
    <w:rsid w:val="00B712BC"/>
    <w:rsid w:val="00B80CDE"/>
    <w:rsid w:val="00B922FC"/>
    <w:rsid w:val="00B92BE0"/>
    <w:rsid w:val="00BA5C45"/>
    <w:rsid w:val="00BA6D61"/>
    <w:rsid w:val="00BB15E7"/>
    <w:rsid w:val="00BC2C9B"/>
    <w:rsid w:val="00BC461D"/>
    <w:rsid w:val="00BC4932"/>
    <w:rsid w:val="00BC7C77"/>
    <w:rsid w:val="00BD1311"/>
    <w:rsid w:val="00BD3778"/>
    <w:rsid w:val="00BD6A13"/>
    <w:rsid w:val="00BD7026"/>
    <w:rsid w:val="00BE0276"/>
    <w:rsid w:val="00BE2606"/>
    <w:rsid w:val="00BE7EBF"/>
    <w:rsid w:val="00BF05FB"/>
    <w:rsid w:val="00BF11CB"/>
    <w:rsid w:val="00BF2D47"/>
    <w:rsid w:val="00BF4628"/>
    <w:rsid w:val="00C03CD6"/>
    <w:rsid w:val="00C074E6"/>
    <w:rsid w:val="00C11A12"/>
    <w:rsid w:val="00C17830"/>
    <w:rsid w:val="00C23FDE"/>
    <w:rsid w:val="00C2557A"/>
    <w:rsid w:val="00C26E53"/>
    <w:rsid w:val="00C30AAD"/>
    <w:rsid w:val="00C327AA"/>
    <w:rsid w:val="00C364E0"/>
    <w:rsid w:val="00C40D6E"/>
    <w:rsid w:val="00C50072"/>
    <w:rsid w:val="00C53FCE"/>
    <w:rsid w:val="00C605E6"/>
    <w:rsid w:val="00C60619"/>
    <w:rsid w:val="00C62AA8"/>
    <w:rsid w:val="00C6369F"/>
    <w:rsid w:val="00C659A9"/>
    <w:rsid w:val="00C70EA5"/>
    <w:rsid w:val="00C73230"/>
    <w:rsid w:val="00C73A50"/>
    <w:rsid w:val="00C74E1E"/>
    <w:rsid w:val="00C865E8"/>
    <w:rsid w:val="00C903C3"/>
    <w:rsid w:val="00C9426D"/>
    <w:rsid w:val="00C950A5"/>
    <w:rsid w:val="00C97EDA"/>
    <w:rsid w:val="00CA335D"/>
    <w:rsid w:val="00CB0B31"/>
    <w:rsid w:val="00CB159B"/>
    <w:rsid w:val="00CB1CBC"/>
    <w:rsid w:val="00CB5376"/>
    <w:rsid w:val="00CB647A"/>
    <w:rsid w:val="00CC0C35"/>
    <w:rsid w:val="00CC52FF"/>
    <w:rsid w:val="00CD12B0"/>
    <w:rsid w:val="00CE14B7"/>
    <w:rsid w:val="00CE1568"/>
    <w:rsid w:val="00CF0D9A"/>
    <w:rsid w:val="00CF2E3A"/>
    <w:rsid w:val="00CF3905"/>
    <w:rsid w:val="00CF3C29"/>
    <w:rsid w:val="00CF5975"/>
    <w:rsid w:val="00CF5BCA"/>
    <w:rsid w:val="00D00090"/>
    <w:rsid w:val="00D00DB5"/>
    <w:rsid w:val="00D01F60"/>
    <w:rsid w:val="00D22E26"/>
    <w:rsid w:val="00D26046"/>
    <w:rsid w:val="00D269EF"/>
    <w:rsid w:val="00D41124"/>
    <w:rsid w:val="00D41FB2"/>
    <w:rsid w:val="00D44034"/>
    <w:rsid w:val="00D50844"/>
    <w:rsid w:val="00D5431D"/>
    <w:rsid w:val="00D5627E"/>
    <w:rsid w:val="00D60FBE"/>
    <w:rsid w:val="00D616E7"/>
    <w:rsid w:val="00D63266"/>
    <w:rsid w:val="00D8337F"/>
    <w:rsid w:val="00D93AEE"/>
    <w:rsid w:val="00D961D7"/>
    <w:rsid w:val="00DA30C5"/>
    <w:rsid w:val="00DA3665"/>
    <w:rsid w:val="00DA5C42"/>
    <w:rsid w:val="00DB21D3"/>
    <w:rsid w:val="00DB5FDB"/>
    <w:rsid w:val="00DB6D23"/>
    <w:rsid w:val="00DD7A01"/>
    <w:rsid w:val="00DD7C2E"/>
    <w:rsid w:val="00DE04FC"/>
    <w:rsid w:val="00DE0DAB"/>
    <w:rsid w:val="00DE404B"/>
    <w:rsid w:val="00DE6E35"/>
    <w:rsid w:val="00DF034B"/>
    <w:rsid w:val="00DF3931"/>
    <w:rsid w:val="00DF3C84"/>
    <w:rsid w:val="00DF44BC"/>
    <w:rsid w:val="00DF4D95"/>
    <w:rsid w:val="00E034AB"/>
    <w:rsid w:val="00E03754"/>
    <w:rsid w:val="00E03C1A"/>
    <w:rsid w:val="00E1052C"/>
    <w:rsid w:val="00E13B43"/>
    <w:rsid w:val="00E20BB7"/>
    <w:rsid w:val="00E26983"/>
    <w:rsid w:val="00E27E68"/>
    <w:rsid w:val="00E33EE7"/>
    <w:rsid w:val="00E426B1"/>
    <w:rsid w:val="00E4770A"/>
    <w:rsid w:val="00E47CE2"/>
    <w:rsid w:val="00E52F4C"/>
    <w:rsid w:val="00E556C1"/>
    <w:rsid w:val="00E60AE4"/>
    <w:rsid w:val="00E619B4"/>
    <w:rsid w:val="00E61D20"/>
    <w:rsid w:val="00E63F5C"/>
    <w:rsid w:val="00E67021"/>
    <w:rsid w:val="00E75DEF"/>
    <w:rsid w:val="00E84B26"/>
    <w:rsid w:val="00E97F34"/>
    <w:rsid w:val="00EA0327"/>
    <w:rsid w:val="00EA3E1F"/>
    <w:rsid w:val="00EA7817"/>
    <w:rsid w:val="00EB352D"/>
    <w:rsid w:val="00EB5322"/>
    <w:rsid w:val="00EC1410"/>
    <w:rsid w:val="00EC2F23"/>
    <w:rsid w:val="00EC566B"/>
    <w:rsid w:val="00EC7220"/>
    <w:rsid w:val="00ED28FC"/>
    <w:rsid w:val="00ED352B"/>
    <w:rsid w:val="00ED6605"/>
    <w:rsid w:val="00ED7274"/>
    <w:rsid w:val="00EE04E9"/>
    <w:rsid w:val="00EE35D7"/>
    <w:rsid w:val="00EE3EA8"/>
    <w:rsid w:val="00EE52FE"/>
    <w:rsid w:val="00EF3A8B"/>
    <w:rsid w:val="00EF3BE0"/>
    <w:rsid w:val="00EF437E"/>
    <w:rsid w:val="00F0338D"/>
    <w:rsid w:val="00F10EEA"/>
    <w:rsid w:val="00F124B7"/>
    <w:rsid w:val="00F15B95"/>
    <w:rsid w:val="00F179C6"/>
    <w:rsid w:val="00F21125"/>
    <w:rsid w:val="00F22502"/>
    <w:rsid w:val="00F2446C"/>
    <w:rsid w:val="00F27B3D"/>
    <w:rsid w:val="00F30068"/>
    <w:rsid w:val="00F35EB1"/>
    <w:rsid w:val="00F414A6"/>
    <w:rsid w:val="00F450AC"/>
    <w:rsid w:val="00F46EF6"/>
    <w:rsid w:val="00F610EB"/>
    <w:rsid w:val="00F61C18"/>
    <w:rsid w:val="00F64126"/>
    <w:rsid w:val="00F66C69"/>
    <w:rsid w:val="00F67779"/>
    <w:rsid w:val="00F67CAE"/>
    <w:rsid w:val="00F72A6B"/>
    <w:rsid w:val="00F75FA2"/>
    <w:rsid w:val="00F80337"/>
    <w:rsid w:val="00F8131A"/>
    <w:rsid w:val="00F82448"/>
    <w:rsid w:val="00F85501"/>
    <w:rsid w:val="00FA5C99"/>
    <w:rsid w:val="00FB46B3"/>
    <w:rsid w:val="00FB4927"/>
    <w:rsid w:val="00FD1DC0"/>
    <w:rsid w:val="00FD6139"/>
    <w:rsid w:val="00FE3D18"/>
    <w:rsid w:val="00FE4D60"/>
    <w:rsid w:val="00FE5263"/>
    <w:rsid w:val="00FF6B7D"/>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F07E"/>
  <w15:docId w15:val="{74833D0E-ECAE-4875-AA70-F969A42B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CE"/>
    <w:pPr>
      <w:spacing w:line="240" w:lineRule="auto"/>
    </w:pPr>
    <w:rPr>
      <w:rFonts w:ascii="Times New Roman" w:hAnsi="Times New Roman" w:cs="Times New Roman"/>
    </w:rPr>
  </w:style>
  <w:style w:type="paragraph" w:styleId="Heading1">
    <w:name w:val="heading 1"/>
    <w:basedOn w:val="Normal"/>
    <w:next w:val="Normal"/>
    <w:link w:val="Heading1Char"/>
    <w:uiPriority w:val="9"/>
    <w:qFormat/>
    <w:rsid w:val="00BB15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7817"/>
    <w:pPr>
      <w:keepNext/>
      <w:keepLines/>
      <w:spacing w:before="40" w:after="0"/>
      <w:outlineLvl w:val="2"/>
    </w:pPr>
    <w:rPr>
      <w:rFonts w:asciiTheme="majorHAnsi" w:eastAsiaTheme="majorEastAsia" w:hAnsiTheme="majorHAnsi"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D833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unhideWhenUsed/>
    <w:qFormat/>
    <w:rsid w:val="00C74E1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5E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03754"/>
    <w:pPr>
      <w:tabs>
        <w:tab w:val="center" w:pos="4680"/>
        <w:tab w:val="right" w:pos="9360"/>
      </w:tabs>
      <w:spacing w:after="0"/>
    </w:pPr>
  </w:style>
  <w:style w:type="character" w:customStyle="1" w:styleId="HeaderChar">
    <w:name w:val="Header Char"/>
    <w:basedOn w:val="DefaultParagraphFont"/>
    <w:link w:val="Header"/>
    <w:uiPriority w:val="99"/>
    <w:rsid w:val="00E03754"/>
  </w:style>
  <w:style w:type="paragraph" w:styleId="Footer">
    <w:name w:val="footer"/>
    <w:basedOn w:val="Normal"/>
    <w:link w:val="FooterChar"/>
    <w:uiPriority w:val="99"/>
    <w:unhideWhenUsed/>
    <w:rsid w:val="00E03754"/>
    <w:pPr>
      <w:tabs>
        <w:tab w:val="center" w:pos="4680"/>
        <w:tab w:val="right" w:pos="9360"/>
      </w:tabs>
      <w:spacing w:after="0"/>
    </w:pPr>
  </w:style>
  <w:style w:type="character" w:customStyle="1" w:styleId="FooterChar">
    <w:name w:val="Footer Char"/>
    <w:basedOn w:val="DefaultParagraphFont"/>
    <w:link w:val="Footer"/>
    <w:uiPriority w:val="99"/>
    <w:rsid w:val="00E03754"/>
  </w:style>
  <w:style w:type="character" w:customStyle="1" w:styleId="Heading2Char">
    <w:name w:val="Heading 2 Char"/>
    <w:basedOn w:val="DefaultParagraphFont"/>
    <w:link w:val="Heading2"/>
    <w:uiPriority w:val="9"/>
    <w:rsid w:val="00EC2F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7817"/>
    <w:rPr>
      <w:rFonts w:asciiTheme="majorHAnsi" w:eastAsiaTheme="majorEastAsia" w:hAnsiTheme="majorHAnsi" w:cstheme="majorBidi"/>
      <w:b/>
      <w:color w:val="000000" w:themeColor="text1"/>
      <w:sz w:val="24"/>
      <w:szCs w:val="24"/>
      <w:u w:val="single"/>
    </w:rPr>
  </w:style>
  <w:style w:type="paragraph" w:styleId="BalloonText">
    <w:name w:val="Balloon Text"/>
    <w:basedOn w:val="Normal"/>
    <w:link w:val="BalloonTextChar"/>
    <w:uiPriority w:val="99"/>
    <w:semiHidden/>
    <w:unhideWhenUsed/>
    <w:rsid w:val="007816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5A"/>
    <w:rPr>
      <w:rFonts w:ascii="Segoe UI" w:hAnsi="Segoe UI" w:cs="Segoe UI"/>
      <w:sz w:val="18"/>
      <w:szCs w:val="18"/>
    </w:rPr>
  </w:style>
  <w:style w:type="paragraph" w:styleId="ListParagraph">
    <w:name w:val="List Paragraph"/>
    <w:basedOn w:val="Normal"/>
    <w:uiPriority w:val="99"/>
    <w:qFormat/>
    <w:rsid w:val="00386A57"/>
    <w:pPr>
      <w:spacing w:after="120"/>
      <w:ind w:left="720"/>
      <w:contextualSpacing/>
    </w:pPr>
    <w:rPr>
      <w:sz w:val="24"/>
    </w:rPr>
  </w:style>
  <w:style w:type="paragraph" w:customStyle="1" w:styleId="ListParagraph1">
    <w:name w:val="List Paragraph1"/>
    <w:basedOn w:val="Normal"/>
    <w:qFormat/>
    <w:rsid w:val="00386A57"/>
    <w:pPr>
      <w:numPr>
        <w:numId w:val="1"/>
      </w:numPr>
      <w:spacing w:before="120" w:after="120"/>
      <w:ind w:left="360"/>
      <w:contextualSpacing/>
    </w:pPr>
    <w:rPr>
      <w:sz w:val="24"/>
      <w:szCs w:val="24"/>
    </w:rPr>
  </w:style>
  <w:style w:type="table" w:styleId="TableGrid">
    <w:name w:val="Table Grid"/>
    <w:basedOn w:val="TableNormal"/>
    <w:rsid w:val="00671D30"/>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337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0975D3"/>
    <w:pPr>
      <w:spacing w:before="100" w:beforeAutospacing="1" w:after="100" w:afterAutospacing="1"/>
    </w:pPr>
    <w:rPr>
      <w:rFonts w:eastAsia="Times New Roman"/>
      <w:sz w:val="24"/>
      <w:szCs w:val="24"/>
    </w:rPr>
  </w:style>
  <w:style w:type="paragraph" w:styleId="Caption">
    <w:name w:val="caption"/>
    <w:basedOn w:val="Normal"/>
    <w:next w:val="Normal"/>
    <w:uiPriority w:val="35"/>
    <w:unhideWhenUsed/>
    <w:qFormat/>
    <w:rsid w:val="00F67779"/>
  </w:style>
  <w:style w:type="character" w:styleId="PlaceholderText">
    <w:name w:val="Placeholder Text"/>
    <w:basedOn w:val="DefaultParagraphFont"/>
    <w:uiPriority w:val="99"/>
    <w:semiHidden/>
    <w:rsid w:val="006B2E32"/>
    <w:rPr>
      <w:color w:val="808080"/>
    </w:rPr>
  </w:style>
  <w:style w:type="character" w:styleId="Hyperlink">
    <w:name w:val="Hyperlink"/>
    <w:basedOn w:val="DefaultParagraphFont"/>
    <w:uiPriority w:val="99"/>
    <w:unhideWhenUsed/>
    <w:rsid w:val="000A744E"/>
    <w:rPr>
      <w:color w:val="0000FF" w:themeColor="hyperlink"/>
      <w:u w:val="single"/>
    </w:rPr>
  </w:style>
  <w:style w:type="paragraph" w:customStyle="1" w:styleId="Authors">
    <w:name w:val="Authors"/>
    <w:basedOn w:val="Normal"/>
    <w:rsid w:val="00653441"/>
    <w:pPr>
      <w:spacing w:before="120" w:after="360"/>
      <w:jc w:val="center"/>
    </w:pPr>
    <w:rPr>
      <w:rFonts w:eastAsia="Times New Roman"/>
      <w:sz w:val="24"/>
      <w:szCs w:val="24"/>
    </w:rPr>
  </w:style>
  <w:style w:type="paragraph" w:customStyle="1" w:styleId="Head">
    <w:name w:val="Head"/>
    <w:basedOn w:val="Normal"/>
    <w:rsid w:val="00653441"/>
    <w:pPr>
      <w:keepNext/>
      <w:spacing w:before="120" w:after="120"/>
      <w:jc w:val="center"/>
      <w:outlineLvl w:val="0"/>
    </w:pPr>
    <w:rPr>
      <w:rFonts w:eastAsia="Times New Roman"/>
      <w:b/>
      <w:bCs/>
      <w:kern w:val="28"/>
      <w:sz w:val="28"/>
      <w:szCs w:val="28"/>
    </w:rPr>
  </w:style>
  <w:style w:type="paragraph" w:customStyle="1" w:styleId="AppendixSubhead">
    <w:name w:val="AppendixSubhead"/>
    <w:basedOn w:val="Normal"/>
    <w:rsid w:val="00A3608C"/>
    <w:pPr>
      <w:keepNext/>
      <w:spacing w:before="240" w:after="0"/>
      <w:outlineLvl w:val="0"/>
    </w:pPr>
    <w:rPr>
      <w:rFonts w:eastAsia="Times New Roman"/>
      <w:b/>
      <w:bCs/>
      <w:kern w:val="28"/>
      <w:sz w:val="24"/>
      <w:szCs w:val="24"/>
    </w:rPr>
  </w:style>
  <w:style w:type="character" w:customStyle="1" w:styleId="ital">
    <w:name w:val="ital"/>
    <w:uiPriority w:val="99"/>
    <w:rsid w:val="00727E20"/>
    <w:rPr>
      <w:rFonts w:cs="Times New Roman"/>
    </w:rPr>
  </w:style>
  <w:style w:type="character" w:customStyle="1" w:styleId="Title2">
    <w:name w:val="Title2"/>
    <w:uiPriority w:val="99"/>
    <w:rsid w:val="00727E20"/>
    <w:rPr>
      <w:rFonts w:cs="Times New Roman"/>
    </w:rPr>
  </w:style>
  <w:style w:type="paragraph" w:customStyle="1" w:styleId="Body">
    <w:name w:val="Body"/>
    <w:basedOn w:val="Normal"/>
    <w:rsid w:val="00F67CAE"/>
    <w:pPr>
      <w:tabs>
        <w:tab w:val="left" w:pos="1440"/>
        <w:tab w:val="left" w:pos="2880"/>
        <w:tab w:val="left" w:pos="4320"/>
        <w:tab w:val="left" w:pos="5760"/>
        <w:tab w:val="left" w:pos="7200"/>
        <w:tab w:val="left" w:pos="8640"/>
      </w:tabs>
      <w:spacing w:after="0"/>
    </w:pPr>
    <w:rPr>
      <w:rFonts w:eastAsia="Times New Roman"/>
      <w:color w:val="000000"/>
      <w:szCs w:val="20"/>
    </w:rPr>
  </w:style>
  <w:style w:type="paragraph" w:styleId="Bibliography">
    <w:name w:val="Bibliography"/>
    <w:basedOn w:val="Normal"/>
    <w:next w:val="Normal"/>
    <w:uiPriority w:val="37"/>
    <w:unhideWhenUsed/>
    <w:rsid w:val="00F67CAE"/>
    <w:pPr>
      <w:spacing w:after="0"/>
    </w:pPr>
    <w:rPr>
      <w:rFonts w:eastAsia="Times New Roman"/>
      <w:sz w:val="24"/>
      <w:szCs w:val="24"/>
    </w:rPr>
  </w:style>
  <w:style w:type="paragraph" w:styleId="Title">
    <w:name w:val="Title"/>
    <w:basedOn w:val="Normal"/>
    <w:link w:val="TitleChar"/>
    <w:qFormat/>
    <w:rsid w:val="005A4F1D"/>
    <w:pPr>
      <w:widowControl w:val="0"/>
      <w:tabs>
        <w:tab w:val="left" w:pos="7200"/>
        <w:tab w:val="left" w:pos="9719"/>
      </w:tabs>
      <w:spacing w:after="0"/>
      <w:jc w:val="center"/>
    </w:pPr>
    <w:rPr>
      <w:rFonts w:ascii="Times" w:eastAsia="Times New Roman" w:hAnsi="Times"/>
      <w:b/>
      <w:sz w:val="28"/>
      <w:szCs w:val="20"/>
    </w:rPr>
  </w:style>
  <w:style w:type="character" w:customStyle="1" w:styleId="TitleChar">
    <w:name w:val="Title Char"/>
    <w:basedOn w:val="DefaultParagraphFont"/>
    <w:link w:val="Title"/>
    <w:rsid w:val="005A4F1D"/>
    <w:rPr>
      <w:rFonts w:ascii="Times" w:eastAsia="Times New Roman" w:hAnsi="Times" w:cs="Times New Roman"/>
      <w:b/>
      <w:sz w:val="28"/>
      <w:szCs w:val="20"/>
    </w:rPr>
  </w:style>
  <w:style w:type="character" w:styleId="CommentReference">
    <w:name w:val="annotation reference"/>
    <w:basedOn w:val="DefaultParagraphFont"/>
    <w:uiPriority w:val="99"/>
    <w:semiHidden/>
    <w:unhideWhenUsed/>
    <w:rsid w:val="00235275"/>
    <w:rPr>
      <w:sz w:val="16"/>
      <w:szCs w:val="16"/>
    </w:rPr>
  </w:style>
  <w:style w:type="paragraph" w:styleId="CommentText">
    <w:name w:val="annotation text"/>
    <w:basedOn w:val="Normal"/>
    <w:link w:val="CommentTextChar"/>
    <w:uiPriority w:val="99"/>
    <w:semiHidden/>
    <w:unhideWhenUsed/>
    <w:rsid w:val="00235275"/>
    <w:rPr>
      <w:sz w:val="20"/>
      <w:szCs w:val="20"/>
    </w:rPr>
  </w:style>
  <w:style w:type="character" w:customStyle="1" w:styleId="CommentTextChar">
    <w:name w:val="Comment Text Char"/>
    <w:basedOn w:val="DefaultParagraphFont"/>
    <w:link w:val="CommentText"/>
    <w:uiPriority w:val="99"/>
    <w:semiHidden/>
    <w:rsid w:val="00235275"/>
    <w:rPr>
      <w:sz w:val="20"/>
      <w:szCs w:val="20"/>
    </w:rPr>
  </w:style>
  <w:style w:type="paragraph" w:styleId="BodyText">
    <w:name w:val="Body Text"/>
    <w:basedOn w:val="Normal"/>
    <w:link w:val="BodyTextChar"/>
    <w:rsid w:val="00235275"/>
    <w:pPr>
      <w:spacing w:after="0"/>
    </w:pPr>
    <w:rPr>
      <w:rFonts w:eastAsia="SimSun"/>
      <w:sz w:val="24"/>
      <w:szCs w:val="20"/>
    </w:rPr>
  </w:style>
  <w:style w:type="character" w:customStyle="1" w:styleId="BodyTextChar">
    <w:name w:val="Body Text Char"/>
    <w:basedOn w:val="DefaultParagraphFont"/>
    <w:link w:val="BodyText"/>
    <w:rsid w:val="00235275"/>
    <w:rPr>
      <w:rFonts w:ascii="Times New Roman" w:eastAsia="SimSun" w:hAnsi="Times New Roman" w:cs="Times New Roman"/>
      <w:sz w:val="24"/>
      <w:szCs w:val="20"/>
    </w:rPr>
  </w:style>
  <w:style w:type="character" w:customStyle="1" w:styleId="Heading8Char">
    <w:name w:val="Heading 8 Char"/>
    <w:basedOn w:val="DefaultParagraphFont"/>
    <w:link w:val="Heading8"/>
    <w:uiPriority w:val="9"/>
    <w:rsid w:val="00C74E1E"/>
    <w:rPr>
      <w:rFonts w:asciiTheme="majorHAnsi" w:eastAsiaTheme="majorEastAsia" w:hAnsiTheme="majorHAnsi" w:cstheme="majorBidi"/>
      <w:color w:val="272727" w:themeColor="text1" w:themeTint="D8"/>
      <w:sz w:val="21"/>
      <w:szCs w:val="21"/>
    </w:rPr>
  </w:style>
  <w:style w:type="paragraph" w:customStyle="1" w:styleId="BodyText1">
    <w:name w:val="Body Text 1"/>
    <w:basedOn w:val="Normal"/>
    <w:rsid w:val="00806962"/>
    <w:pPr>
      <w:autoSpaceDE w:val="0"/>
      <w:autoSpaceDN w:val="0"/>
      <w:adjustRightInd w:val="0"/>
      <w:spacing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5608">
      <w:bodyDiv w:val="1"/>
      <w:marLeft w:val="0"/>
      <w:marRight w:val="0"/>
      <w:marTop w:val="0"/>
      <w:marBottom w:val="0"/>
      <w:divBdr>
        <w:top w:val="none" w:sz="0" w:space="0" w:color="auto"/>
        <w:left w:val="none" w:sz="0" w:space="0" w:color="auto"/>
        <w:bottom w:val="none" w:sz="0" w:space="0" w:color="auto"/>
        <w:right w:val="none" w:sz="0" w:space="0" w:color="auto"/>
      </w:divBdr>
    </w:div>
    <w:div w:id="1289777189">
      <w:bodyDiv w:val="1"/>
      <w:marLeft w:val="0"/>
      <w:marRight w:val="0"/>
      <w:marTop w:val="0"/>
      <w:marBottom w:val="0"/>
      <w:divBdr>
        <w:top w:val="none" w:sz="0" w:space="0" w:color="auto"/>
        <w:left w:val="none" w:sz="0" w:space="0" w:color="auto"/>
        <w:bottom w:val="none" w:sz="0" w:space="0" w:color="auto"/>
        <w:right w:val="none" w:sz="0" w:space="0" w:color="auto"/>
      </w:divBdr>
    </w:div>
    <w:div w:id="18706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ill@k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29/2018WR023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A99E-DFC6-4A59-9D64-5DC71698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Hill, Mary C</cp:lastModifiedBy>
  <cp:revision>3</cp:revision>
  <cp:lastPrinted>2016-03-22T04:23:00Z</cp:lastPrinted>
  <dcterms:created xsi:type="dcterms:W3CDTF">2019-02-27T00:20:00Z</dcterms:created>
  <dcterms:modified xsi:type="dcterms:W3CDTF">2019-02-27T00:26:00Z</dcterms:modified>
</cp:coreProperties>
</file>